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133F1" w14:textId="77777777" w:rsidR="00652D8B" w:rsidRPr="009E254E" w:rsidRDefault="00652D8B" w:rsidP="00652D8B">
      <w:pPr>
        <w:rPr>
          <w:rFonts w:asciiTheme="minorHAnsi" w:hAnsiTheme="minorHAnsi" w:cs="Arial"/>
          <w:b w:val="0"/>
          <w:sz w:val="22"/>
          <w:szCs w:val="22"/>
        </w:rPr>
      </w:pPr>
      <w:bookmarkStart w:id="0" w:name="_GoBack"/>
      <w:bookmarkEnd w:id="0"/>
    </w:p>
    <w:p w14:paraId="25326CB5" w14:textId="77777777" w:rsidR="009E254E" w:rsidRPr="00644C57" w:rsidRDefault="009E254E" w:rsidP="00483D36">
      <w:pPr>
        <w:jc w:val="center"/>
        <w:rPr>
          <w:rFonts w:asciiTheme="minorHAnsi" w:hAnsiTheme="minorHAnsi" w:cs="Arial"/>
          <w:b w:val="0"/>
          <w:sz w:val="22"/>
          <w:szCs w:val="22"/>
        </w:rPr>
      </w:pPr>
      <w:r w:rsidRPr="00644C57">
        <w:rPr>
          <w:rFonts w:asciiTheme="minorHAnsi" w:hAnsiTheme="minorHAnsi" w:cs="Arial"/>
          <w:b w:val="0"/>
          <w:sz w:val="22"/>
          <w:szCs w:val="22"/>
        </w:rPr>
        <w:t>SECTION (_____)</w:t>
      </w:r>
    </w:p>
    <w:p w14:paraId="1A813286" w14:textId="77777777" w:rsidR="005169A9" w:rsidRDefault="00835E1A" w:rsidP="00483D36">
      <w:pPr>
        <w:jc w:val="center"/>
        <w:rPr>
          <w:rFonts w:asciiTheme="minorHAnsi" w:hAnsiTheme="minorHAnsi" w:cs="Arial"/>
          <w:b w:val="0"/>
          <w:sz w:val="22"/>
          <w:szCs w:val="22"/>
        </w:rPr>
      </w:pPr>
      <w:r w:rsidRPr="00644C57">
        <w:rPr>
          <w:rFonts w:asciiTheme="minorHAnsi" w:hAnsiTheme="minorHAnsi" w:cs="Arial"/>
          <w:b w:val="0"/>
          <w:sz w:val="22"/>
          <w:szCs w:val="22"/>
        </w:rPr>
        <w:t>STORM WATER TREATMENT DEVICE</w:t>
      </w:r>
    </w:p>
    <w:p w14:paraId="697BFF31" w14:textId="77777777" w:rsidR="006961F8" w:rsidRPr="00644C57" w:rsidRDefault="006961F8" w:rsidP="00483D36">
      <w:pPr>
        <w:jc w:val="center"/>
        <w:rPr>
          <w:rFonts w:asciiTheme="minorHAnsi" w:hAnsiTheme="minorHAnsi" w:cs="Arial"/>
          <w:b w:val="0"/>
          <w:sz w:val="22"/>
          <w:szCs w:val="22"/>
        </w:rPr>
      </w:pPr>
    </w:p>
    <w:p w14:paraId="54F9E3B3" w14:textId="77777777" w:rsidR="00652D8B" w:rsidRPr="00644C57" w:rsidRDefault="00483D36" w:rsidP="009E254E">
      <w:pPr>
        <w:pStyle w:val="ListParagraph"/>
        <w:numPr>
          <w:ilvl w:val="0"/>
          <w:numId w:val="39"/>
        </w:numPr>
        <w:rPr>
          <w:rFonts w:asciiTheme="minorHAnsi" w:hAnsiTheme="minorHAnsi" w:cs="Arial"/>
          <w:b w:val="0"/>
          <w:sz w:val="22"/>
          <w:szCs w:val="22"/>
          <w:u w:val="single"/>
        </w:rPr>
      </w:pPr>
      <w:r w:rsidRPr="00644C57">
        <w:rPr>
          <w:rFonts w:asciiTheme="minorHAnsi" w:hAnsiTheme="minorHAnsi" w:cs="Arial"/>
          <w:b w:val="0"/>
          <w:sz w:val="22"/>
          <w:szCs w:val="22"/>
          <w:u w:val="single"/>
        </w:rPr>
        <w:t>GENERAL</w:t>
      </w:r>
    </w:p>
    <w:p w14:paraId="11A12F42" w14:textId="77777777" w:rsidR="00652D8B" w:rsidRPr="00644C57" w:rsidRDefault="00652D8B" w:rsidP="00652D8B">
      <w:pPr>
        <w:rPr>
          <w:rFonts w:asciiTheme="minorHAnsi" w:hAnsiTheme="minorHAnsi" w:cs="Arial"/>
          <w:b w:val="0"/>
          <w:sz w:val="22"/>
          <w:szCs w:val="22"/>
        </w:rPr>
      </w:pPr>
    </w:p>
    <w:p w14:paraId="6F9EB9A9" w14:textId="55BBB0AE" w:rsidR="00835E1A" w:rsidRPr="00644C57" w:rsidRDefault="009E254E"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 xml:space="preserve">This item shall govern the furnishing and installation of </w:t>
      </w:r>
      <w:r w:rsidR="00483D36" w:rsidRPr="00644C57">
        <w:rPr>
          <w:rFonts w:asciiTheme="minorHAnsi" w:hAnsiTheme="minorHAnsi" w:cs="Arial"/>
          <w:b w:val="0"/>
          <w:sz w:val="22"/>
          <w:szCs w:val="22"/>
        </w:rPr>
        <w:t xml:space="preserve">the </w:t>
      </w:r>
      <w:proofErr w:type="spellStart"/>
      <w:r w:rsidR="00003D07">
        <w:rPr>
          <w:rFonts w:asciiTheme="minorHAnsi" w:hAnsiTheme="minorHAnsi" w:cs="Arial"/>
          <w:b w:val="0"/>
          <w:sz w:val="22"/>
          <w:szCs w:val="22"/>
        </w:rPr>
        <w:t>Stormceptor</w:t>
      </w:r>
      <w:proofErr w:type="spellEnd"/>
      <w:r w:rsidR="008F7864">
        <w:rPr>
          <w:rFonts w:asciiTheme="minorHAnsi" w:hAnsiTheme="minorHAnsi" w:cs="Arial"/>
          <w:b w:val="0"/>
          <w:sz w:val="22"/>
          <w:szCs w:val="22"/>
        </w:rPr>
        <w:t xml:space="preserve">® </w:t>
      </w:r>
      <w:r w:rsidR="00835E1A" w:rsidRPr="00644C57">
        <w:rPr>
          <w:rFonts w:asciiTheme="minorHAnsi" w:hAnsiTheme="minorHAnsi" w:cs="Arial"/>
          <w:b w:val="0"/>
          <w:sz w:val="22"/>
          <w:szCs w:val="22"/>
        </w:rPr>
        <w:t>b</w:t>
      </w:r>
      <w:r w:rsidR="00483D36" w:rsidRPr="00644C57">
        <w:rPr>
          <w:rFonts w:asciiTheme="minorHAnsi" w:hAnsiTheme="minorHAnsi" w:cs="Arial"/>
          <w:b w:val="0"/>
          <w:sz w:val="22"/>
          <w:szCs w:val="22"/>
        </w:rPr>
        <w:t>y Contech Engineered Solutions LLC, complete and operable as shown and as specified herein, in accordance with the requirements of the plans and contract documents.</w:t>
      </w:r>
    </w:p>
    <w:p w14:paraId="37457B8F" w14:textId="77777777" w:rsidR="00835E1A" w:rsidRPr="00644C57" w:rsidRDefault="00835E1A" w:rsidP="00835E1A">
      <w:pPr>
        <w:pStyle w:val="ListParagraph"/>
        <w:widowControl w:val="0"/>
        <w:ind w:left="1080"/>
        <w:jc w:val="both"/>
        <w:rPr>
          <w:rFonts w:asciiTheme="minorHAnsi" w:hAnsiTheme="minorHAnsi" w:cs="Arial"/>
          <w:b w:val="0"/>
          <w:sz w:val="22"/>
          <w:szCs w:val="22"/>
        </w:rPr>
      </w:pPr>
    </w:p>
    <w:p w14:paraId="7FA1FDD4" w14:textId="77777777"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furnish all labor, equipment and materials necessary to install the storm water treatment device(s) (SWTD) and appurtenances specified in the Drawings and these specifications.</w:t>
      </w:r>
    </w:p>
    <w:p w14:paraId="0493A8E7" w14:textId="77777777" w:rsidR="00835E1A" w:rsidRPr="00644C57" w:rsidRDefault="00835E1A" w:rsidP="00644C57">
      <w:pPr>
        <w:rPr>
          <w:rFonts w:asciiTheme="minorHAnsi" w:hAnsiTheme="minorHAnsi" w:cs="Arial"/>
          <w:b w:val="0"/>
          <w:sz w:val="22"/>
          <w:szCs w:val="22"/>
        </w:rPr>
      </w:pPr>
    </w:p>
    <w:p w14:paraId="2FC35533" w14:textId="1244DF06" w:rsidR="009E254E"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manufacturer of the SWTD shall be one that is regularly engaged in the engineering design and production of systems deployed for the treatment of storm water runoff for at least five (5) years and which have a history of successful production, acceptable to the Engineer.  In accordance with the Draw</w:t>
      </w:r>
      <w:r w:rsidR="009F60D8">
        <w:rPr>
          <w:rFonts w:asciiTheme="minorHAnsi" w:hAnsiTheme="minorHAnsi" w:cs="Arial"/>
          <w:b w:val="0"/>
          <w:sz w:val="22"/>
          <w:szCs w:val="22"/>
        </w:rPr>
        <w:t xml:space="preserve">ings, the SWTD(s) shall be a </w:t>
      </w:r>
      <w:proofErr w:type="spellStart"/>
      <w:r w:rsidR="00003D07">
        <w:rPr>
          <w:rFonts w:asciiTheme="minorHAnsi" w:hAnsiTheme="minorHAnsi" w:cs="Arial"/>
          <w:b w:val="0"/>
          <w:sz w:val="22"/>
          <w:szCs w:val="22"/>
        </w:rPr>
        <w:t>Stormceptor</w:t>
      </w:r>
      <w:proofErr w:type="spellEnd"/>
      <w:r w:rsidR="00003D07">
        <w:rPr>
          <w:rFonts w:asciiTheme="minorHAnsi" w:hAnsiTheme="minorHAnsi" w:cs="Arial"/>
          <w:b w:val="0"/>
          <w:sz w:val="22"/>
          <w:szCs w:val="22"/>
        </w:rPr>
        <w:t xml:space="preserve">® </w:t>
      </w:r>
      <w:r w:rsidRPr="00644C57">
        <w:rPr>
          <w:rFonts w:asciiTheme="minorHAnsi" w:hAnsiTheme="minorHAnsi" w:cs="Arial"/>
          <w:b w:val="0"/>
          <w:sz w:val="22"/>
          <w:szCs w:val="22"/>
        </w:rPr>
        <w:t>device manufactured by:</w:t>
      </w:r>
    </w:p>
    <w:p w14:paraId="73A8509A" w14:textId="77777777" w:rsidR="00835E1A" w:rsidRPr="00644C57" w:rsidRDefault="00835E1A" w:rsidP="00835E1A">
      <w:pPr>
        <w:widowControl w:val="0"/>
        <w:jc w:val="both"/>
        <w:rPr>
          <w:rFonts w:asciiTheme="minorHAnsi" w:hAnsiTheme="minorHAnsi" w:cs="Arial"/>
          <w:b w:val="0"/>
          <w:sz w:val="22"/>
          <w:szCs w:val="22"/>
        </w:rPr>
      </w:pPr>
    </w:p>
    <w:p w14:paraId="1B29244D" w14:textId="77777777"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Contech Engineered Solutions</w:t>
      </w:r>
      <w:r w:rsidR="004546A2" w:rsidRPr="00644C57">
        <w:rPr>
          <w:rFonts w:asciiTheme="minorHAnsi" w:hAnsiTheme="minorHAnsi" w:cs="Times New Roman"/>
          <w:sz w:val="22"/>
          <w:szCs w:val="22"/>
        </w:rPr>
        <w:t xml:space="preserve"> LLC</w:t>
      </w:r>
      <w:r w:rsidRPr="00644C57">
        <w:rPr>
          <w:rFonts w:asciiTheme="minorHAnsi" w:hAnsiTheme="minorHAnsi" w:cs="Times New Roman"/>
          <w:sz w:val="22"/>
          <w:szCs w:val="22"/>
        </w:rPr>
        <w:t xml:space="preserve"> </w:t>
      </w:r>
      <w:r w:rsidRPr="00644C57">
        <w:rPr>
          <w:rFonts w:asciiTheme="minorHAnsi" w:hAnsiTheme="minorHAnsi" w:cs="Times New Roman"/>
          <w:sz w:val="22"/>
          <w:szCs w:val="22"/>
        </w:rPr>
        <w:br/>
        <w:t>9025 Centre Pointe Drive</w:t>
      </w:r>
    </w:p>
    <w:p w14:paraId="1462574C" w14:textId="77777777" w:rsidR="009E254E" w:rsidRPr="00644C57" w:rsidRDefault="009E254E" w:rsidP="009E254E">
      <w:pPr>
        <w:pStyle w:val="CM11"/>
        <w:ind w:left="360" w:right="68"/>
        <w:jc w:val="center"/>
        <w:rPr>
          <w:rFonts w:asciiTheme="minorHAnsi" w:hAnsiTheme="minorHAnsi" w:cs="Times New Roman"/>
          <w:sz w:val="22"/>
          <w:szCs w:val="22"/>
        </w:rPr>
      </w:pPr>
      <w:r w:rsidRPr="00644C57">
        <w:rPr>
          <w:rFonts w:asciiTheme="minorHAnsi" w:hAnsiTheme="minorHAnsi" w:cs="Times New Roman"/>
          <w:sz w:val="22"/>
          <w:szCs w:val="22"/>
        </w:rPr>
        <w:t>West Chester, OH, 45069</w:t>
      </w:r>
    </w:p>
    <w:p w14:paraId="1BBBB05D" w14:textId="77777777" w:rsidR="00835E1A" w:rsidRPr="00644C57" w:rsidRDefault="009E254E" w:rsidP="00644C57">
      <w:pPr>
        <w:pStyle w:val="ListParagraph"/>
        <w:widowControl w:val="0"/>
        <w:ind w:left="360"/>
        <w:jc w:val="center"/>
        <w:rPr>
          <w:rFonts w:asciiTheme="minorHAnsi" w:hAnsiTheme="minorHAnsi" w:cs="Arial"/>
          <w:b w:val="0"/>
          <w:sz w:val="22"/>
          <w:szCs w:val="22"/>
        </w:rPr>
      </w:pPr>
      <w:r w:rsidRPr="00644C57">
        <w:rPr>
          <w:rFonts w:asciiTheme="minorHAnsi" w:hAnsiTheme="minorHAnsi"/>
          <w:b w:val="0"/>
          <w:sz w:val="22"/>
          <w:szCs w:val="22"/>
        </w:rPr>
        <w:t>Tel: 1 800 338 1122</w:t>
      </w:r>
    </w:p>
    <w:p w14:paraId="0A69AAA4" w14:textId="77777777" w:rsidR="00835E1A" w:rsidRPr="00644C57" w:rsidRDefault="00835E1A" w:rsidP="00835E1A">
      <w:pPr>
        <w:pStyle w:val="ListParagraph"/>
        <w:widowControl w:val="0"/>
        <w:ind w:left="1080"/>
        <w:jc w:val="both"/>
        <w:rPr>
          <w:rFonts w:asciiTheme="minorHAnsi" w:hAnsiTheme="minorHAnsi" w:cs="Arial"/>
          <w:b w:val="0"/>
          <w:sz w:val="22"/>
          <w:szCs w:val="22"/>
        </w:rPr>
      </w:pPr>
    </w:p>
    <w:p w14:paraId="12C41AAA" w14:textId="77777777" w:rsidR="00835E1A" w:rsidRPr="00644C57" w:rsidRDefault="00835E1A" w:rsidP="00835E1A">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Related Sections</w:t>
      </w:r>
    </w:p>
    <w:p w14:paraId="083FB15F" w14:textId="77777777" w:rsidR="00835E1A" w:rsidRPr="00644C57" w:rsidRDefault="00835E1A" w:rsidP="00835E1A">
      <w:pPr>
        <w:pStyle w:val="ListParagraph"/>
        <w:rPr>
          <w:rFonts w:asciiTheme="minorHAnsi" w:hAnsiTheme="minorHAnsi" w:cs="Arial"/>
          <w:b w:val="0"/>
          <w:sz w:val="22"/>
          <w:szCs w:val="22"/>
        </w:rPr>
      </w:pPr>
    </w:p>
    <w:p w14:paraId="0E84332D" w14:textId="77777777"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02240:  Dewatering</w:t>
      </w:r>
    </w:p>
    <w:p w14:paraId="00ABF887" w14:textId="77777777"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02260:</w:t>
      </w:r>
      <w:r w:rsidRPr="00644C57">
        <w:rPr>
          <w:rFonts w:asciiTheme="minorHAnsi" w:hAnsiTheme="minorHAnsi" w:cs="Arial"/>
          <w:b w:val="0"/>
          <w:sz w:val="22"/>
          <w:szCs w:val="22"/>
        </w:rPr>
        <w:tab/>
        <w:t>Excavation Support and Protection</w:t>
      </w:r>
    </w:p>
    <w:p w14:paraId="606A08D7" w14:textId="77777777" w:rsidR="00835E1A"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02315:</w:t>
      </w:r>
      <w:r w:rsidRPr="00644C57">
        <w:rPr>
          <w:rFonts w:asciiTheme="minorHAnsi" w:hAnsiTheme="minorHAnsi" w:cs="Arial"/>
          <w:b w:val="0"/>
          <w:sz w:val="22"/>
          <w:szCs w:val="22"/>
        </w:rPr>
        <w:tab/>
        <w:t>Excavation and Fill</w:t>
      </w:r>
    </w:p>
    <w:p w14:paraId="5EE209FB" w14:textId="77777777" w:rsidR="00671A3B" w:rsidRPr="00644C57" w:rsidRDefault="00835E1A" w:rsidP="00835E1A">
      <w:pPr>
        <w:pStyle w:val="ListParagraph"/>
        <w:widowControl w:val="0"/>
        <w:numPr>
          <w:ilvl w:val="2"/>
          <w:numId w:val="39"/>
        </w:numPr>
        <w:jc w:val="both"/>
        <w:rPr>
          <w:rFonts w:asciiTheme="minorHAnsi" w:hAnsiTheme="minorHAnsi" w:cs="Arial"/>
          <w:b w:val="0"/>
          <w:sz w:val="22"/>
          <w:szCs w:val="22"/>
        </w:rPr>
      </w:pPr>
      <w:r w:rsidRPr="00644C57">
        <w:rPr>
          <w:rFonts w:asciiTheme="minorHAnsi" w:hAnsiTheme="minorHAnsi" w:cs="Arial"/>
          <w:b w:val="0"/>
          <w:sz w:val="22"/>
          <w:szCs w:val="22"/>
        </w:rPr>
        <w:t>Section 02340:</w:t>
      </w:r>
      <w:r w:rsidRPr="00644C57">
        <w:rPr>
          <w:rFonts w:asciiTheme="minorHAnsi" w:hAnsiTheme="minorHAnsi" w:cs="Arial"/>
          <w:b w:val="0"/>
          <w:sz w:val="22"/>
          <w:szCs w:val="22"/>
        </w:rPr>
        <w:tab/>
        <w:t>Soil Stabilization</w:t>
      </w:r>
    </w:p>
    <w:p w14:paraId="20A5BA60" w14:textId="77777777" w:rsidR="00671A3B" w:rsidRPr="00644C57" w:rsidRDefault="00671A3B" w:rsidP="00671A3B">
      <w:pPr>
        <w:pStyle w:val="ListParagraph"/>
        <w:widowControl w:val="0"/>
        <w:jc w:val="both"/>
        <w:rPr>
          <w:rFonts w:asciiTheme="minorHAnsi" w:hAnsiTheme="minorHAnsi" w:cs="Arial"/>
          <w:b w:val="0"/>
          <w:sz w:val="22"/>
          <w:szCs w:val="22"/>
        </w:rPr>
      </w:pPr>
    </w:p>
    <w:p w14:paraId="10EBC6B3" w14:textId="77777777"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All components shall be subject to inspection by the engineer at the place of manufacture and/or installation.  All components are subject to being rejected or identified for repair if the quality of materials and manufacturing do not comply with the requirements of this specification.  Components which have been identified as defective may be subject for repair where final acceptance of the component is contingent on the discretion of the Engineer.</w:t>
      </w:r>
    </w:p>
    <w:p w14:paraId="403281FE" w14:textId="77777777" w:rsidR="006961F8" w:rsidRPr="006961F8" w:rsidRDefault="006961F8" w:rsidP="006961F8">
      <w:pPr>
        <w:pStyle w:val="ListParagraph"/>
        <w:widowControl w:val="0"/>
        <w:ind w:left="1080"/>
        <w:jc w:val="both"/>
        <w:rPr>
          <w:rFonts w:asciiTheme="minorHAnsi" w:hAnsiTheme="minorHAnsi" w:cs="Arial"/>
          <w:b w:val="0"/>
          <w:sz w:val="22"/>
          <w:szCs w:val="22"/>
        </w:rPr>
      </w:pPr>
    </w:p>
    <w:p w14:paraId="6CB1B341" w14:textId="77777777" w:rsidR="00835E1A" w:rsidRDefault="00835E1A" w:rsidP="006961F8">
      <w:pPr>
        <w:pStyle w:val="ListParagraph"/>
        <w:widowControl w:val="0"/>
        <w:numPr>
          <w:ilvl w:val="1"/>
          <w:numId w:val="39"/>
        </w:numPr>
        <w:jc w:val="both"/>
        <w:rPr>
          <w:rFonts w:asciiTheme="minorHAnsi" w:hAnsiTheme="minorHAnsi" w:cs="Arial"/>
          <w:b w:val="0"/>
          <w:sz w:val="22"/>
          <w:szCs w:val="22"/>
        </w:rPr>
      </w:pPr>
      <w:r w:rsidRPr="006961F8">
        <w:rPr>
          <w:rFonts w:asciiTheme="minorHAnsi" w:hAnsiTheme="minorHAnsi" w:cs="Arial"/>
          <w:b w:val="0"/>
          <w:sz w:val="22"/>
          <w:szCs w:val="22"/>
        </w:rPr>
        <w:t>The manufacturer shall guarantee the SWTD components against all manufacturer originated defects in materials or workmanship for a period of twelve (12) months from the date the components are delivered to the owner for installation.  The manufacturer shall upon its determination repair, correct or replace any manufacturer originated defects advised in writing to the manufacturer within the referenced warranty period.  The use of SWTD components shall be limited to the application for which it was specifically designed.</w:t>
      </w:r>
    </w:p>
    <w:p w14:paraId="7836B77A" w14:textId="77777777" w:rsidR="006961F8" w:rsidRPr="006961F8" w:rsidRDefault="006961F8" w:rsidP="006961F8">
      <w:pPr>
        <w:widowControl w:val="0"/>
        <w:jc w:val="both"/>
        <w:rPr>
          <w:rFonts w:asciiTheme="minorHAnsi" w:hAnsiTheme="minorHAnsi" w:cs="Arial"/>
          <w:b w:val="0"/>
          <w:sz w:val="22"/>
          <w:szCs w:val="22"/>
        </w:rPr>
      </w:pPr>
    </w:p>
    <w:p w14:paraId="6629AEB1" w14:textId="3C844B3B" w:rsidR="00835E1A" w:rsidRPr="002D19E6" w:rsidRDefault="00835E1A" w:rsidP="006961F8">
      <w:pPr>
        <w:pStyle w:val="ListParagraph"/>
        <w:widowControl w:val="0"/>
        <w:numPr>
          <w:ilvl w:val="1"/>
          <w:numId w:val="39"/>
        </w:numPr>
        <w:jc w:val="both"/>
        <w:rPr>
          <w:rFonts w:asciiTheme="minorHAnsi" w:hAnsiTheme="minorHAnsi" w:cs="Arial"/>
          <w:b w:val="0"/>
          <w:sz w:val="22"/>
          <w:szCs w:val="22"/>
        </w:rPr>
      </w:pPr>
      <w:r w:rsidRPr="002D19E6">
        <w:rPr>
          <w:rFonts w:asciiTheme="minorHAnsi" w:hAnsiTheme="minorHAnsi" w:cs="Arial"/>
          <w:b w:val="0"/>
          <w:sz w:val="22"/>
          <w:szCs w:val="22"/>
        </w:rPr>
        <w:t xml:space="preserve">The SWTD manufacturer shall submit to the Engineer of Record a “Manufacturer’s Performance Certification” certifying that each SWTD </w:t>
      </w:r>
      <w:proofErr w:type="gramStart"/>
      <w:r w:rsidRPr="002D19E6">
        <w:rPr>
          <w:rFonts w:asciiTheme="minorHAnsi" w:hAnsiTheme="minorHAnsi" w:cs="Arial"/>
          <w:b w:val="0"/>
          <w:sz w:val="22"/>
          <w:szCs w:val="22"/>
        </w:rPr>
        <w:t>is capable of achieving</w:t>
      </w:r>
      <w:proofErr w:type="gramEnd"/>
      <w:r w:rsidRPr="002D19E6">
        <w:rPr>
          <w:rFonts w:asciiTheme="minorHAnsi" w:hAnsiTheme="minorHAnsi" w:cs="Arial"/>
          <w:b w:val="0"/>
          <w:sz w:val="22"/>
          <w:szCs w:val="22"/>
        </w:rPr>
        <w:t xml:space="preserve"> the specified removal efficiencies listed in these specifications.  </w:t>
      </w:r>
    </w:p>
    <w:p w14:paraId="681FA160" w14:textId="77777777" w:rsidR="003E467F" w:rsidRDefault="003E467F" w:rsidP="003E467F">
      <w:pPr>
        <w:rPr>
          <w:rFonts w:asciiTheme="minorHAnsi" w:hAnsiTheme="minorHAnsi" w:cs="Arial"/>
          <w:b w:val="0"/>
          <w:sz w:val="22"/>
          <w:szCs w:val="22"/>
        </w:rPr>
      </w:pPr>
    </w:p>
    <w:p w14:paraId="207EE15A" w14:textId="77777777" w:rsidR="003E467F" w:rsidRPr="003E467F" w:rsidRDefault="003E467F" w:rsidP="003E467F">
      <w:pPr>
        <w:rPr>
          <w:rFonts w:asciiTheme="minorHAnsi" w:hAnsiTheme="minorHAnsi" w:cs="Arial"/>
          <w:b w:val="0"/>
          <w:sz w:val="22"/>
          <w:szCs w:val="22"/>
        </w:rPr>
      </w:pPr>
    </w:p>
    <w:p w14:paraId="3E980EBD" w14:textId="77777777" w:rsidR="00A837ED" w:rsidRPr="003E467F" w:rsidRDefault="00A837ED" w:rsidP="003E467F">
      <w:pPr>
        <w:rPr>
          <w:rFonts w:asciiTheme="minorHAnsi" w:hAnsiTheme="minorHAnsi" w:cs="Arial"/>
          <w:b w:val="0"/>
          <w:sz w:val="22"/>
          <w:szCs w:val="22"/>
        </w:rPr>
      </w:pPr>
    </w:p>
    <w:p w14:paraId="6A7A48B7" w14:textId="77777777" w:rsidR="00964079" w:rsidRPr="00644C57" w:rsidRDefault="00964079" w:rsidP="009E254E">
      <w:pPr>
        <w:pStyle w:val="BodyTextIndent3"/>
        <w:numPr>
          <w:ilvl w:val="1"/>
          <w:numId w:val="39"/>
        </w:numPr>
        <w:rPr>
          <w:rFonts w:asciiTheme="minorHAnsi" w:hAnsiTheme="minorHAnsi" w:cs="Arial"/>
          <w:sz w:val="22"/>
          <w:szCs w:val="22"/>
        </w:rPr>
      </w:pPr>
      <w:r w:rsidRPr="00644C57">
        <w:rPr>
          <w:rFonts w:asciiTheme="minorHAnsi" w:hAnsiTheme="minorHAnsi" w:cs="Arial"/>
          <w:sz w:val="22"/>
          <w:szCs w:val="22"/>
        </w:rPr>
        <w:lastRenderedPageBreak/>
        <w:t xml:space="preserve">No product substitutions shall be accepted unless submitted 10 days prior to project bid date, or as directed by the </w:t>
      </w:r>
      <w:r w:rsidR="00A837ED" w:rsidRPr="00644C57">
        <w:rPr>
          <w:rFonts w:asciiTheme="minorHAnsi" w:hAnsiTheme="minorHAnsi" w:cs="Arial"/>
          <w:sz w:val="22"/>
          <w:szCs w:val="22"/>
        </w:rPr>
        <w:t>E</w:t>
      </w:r>
      <w:r w:rsidRPr="00644C57">
        <w:rPr>
          <w:rFonts w:asciiTheme="minorHAnsi" w:hAnsiTheme="minorHAnsi" w:cs="Arial"/>
          <w:sz w:val="22"/>
          <w:szCs w:val="22"/>
        </w:rPr>
        <w:t xml:space="preserve">ngineer of </w:t>
      </w:r>
      <w:r w:rsidR="00A837ED" w:rsidRPr="00644C57">
        <w:rPr>
          <w:rFonts w:asciiTheme="minorHAnsi" w:hAnsiTheme="minorHAnsi" w:cs="Arial"/>
          <w:sz w:val="22"/>
          <w:szCs w:val="22"/>
        </w:rPr>
        <w:t>R</w:t>
      </w:r>
      <w:r w:rsidRPr="00644C57">
        <w:rPr>
          <w:rFonts w:asciiTheme="minorHAnsi" w:hAnsiTheme="minorHAnsi" w:cs="Arial"/>
          <w:sz w:val="22"/>
          <w:szCs w:val="22"/>
        </w:rPr>
        <w:t>ecord.  Submissions for substitutions require review and approval by the Engineer of Record, for hydraulic performance, impact to project designs, equivalent treatment performance, and any required project plan and report (hydrology/hydraulic, water quality, stormwater pollution) modifications that would be required by the approving jurisdictions/agencies.  Contractor to coordinate with the Engineer of Record any applicable modifications to the project estimates of cost, bonding amount determinations, plan check fees for changes to approved documents, and/or any other regulatory requirements resulting from the product substitution.</w:t>
      </w:r>
    </w:p>
    <w:p w14:paraId="70448F6F" w14:textId="77777777" w:rsidR="00452073" w:rsidRPr="00644C57" w:rsidRDefault="00A837ED" w:rsidP="00452073">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MATERIALS</w:t>
      </w:r>
    </w:p>
    <w:p w14:paraId="113F984D" w14:textId="77777777" w:rsidR="00452073" w:rsidRPr="00644C57" w:rsidRDefault="00452073" w:rsidP="00452073">
      <w:pPr>
        <w:pStyle w:val="ListParagraph"/>
        <w:widowControl w:val="0"/>
        <w:ind w:left="360"/>
        <w:jc w:val="both"/>
        <w:rPr>
          <w:rFonts w:asciiTheme="minorHAnsi" w:hAnsiTheme="minorHAnsi" w:cs="Arial"/>
          <w:b w:val="0"/>
          <w:sz w:val="22"/>
          <w:szCs w:val="22"/>
          <w:u w:val="single"/>
        </w:rPr>
      </w:pPr>
    </w:p>
    <w:p w14:paraId="4FC288EE" w14:textId="77777777" w:rsidR="00452073" w:rsidRPr="00644C57" w:rsidRDefault="00452073" w:rsidP="00452073">
      <w:pPr>
        <w:pStyle w:val="ListParagraph"/>
        <w:widowControl w:val="0"/>
        <w:numPr>
          <w:ilvl w:val="1"/>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Housing unit of stormwater treatment device shall be constructed of pre-cast or cast-in-place concrete, no exceptions. Precast concrete components shall conform to applicable sections of ASTM C 478, ASTM C 857 and ASTM C 858 and the following:</w:t>
      </w:r>
    </w:p>
    <w:p w14:paraId="750BECD2"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Concrete shall achieve a minimum 28-day compressive strength of 4,000 pounds per square-inch (psi);</w:t>
      </w:r>
    </w:p>
    <w:p w14:paraId="658936BD"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Unless otherwise noted, the precast concrete sections shall be designed to withstand lateral earth and AASHTO H-20 traffic loads;</w:t>
      </w:r>
    </w:p>
    <w:p w14:paraId="5C05D3A4"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Cement shall be Type III Portland Cement conforming to ASTM C 150;</w:t>
      </w:r>
    </w:p>
    <w:p w14:paraId="66951264"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Aggregates shall conform to ASTM C 33;</w:t>
      </w:r>
    </w:p>
    <w:p w14:paraId="7FEF8208"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Reinforcing steel shall be deformed billet-steel bars, welded steel wire or deformed welded steel wire conforming to ASTM A 615, A 185, or A 497.</w:t>
      </w:r>
    </w:p>
    <w:p w14:paraId="225C68D7"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Joints shall be sealed with preformed joint sealing compound conforming to ASTM C 990.</w:t>
      </w:r>
    </w:p>
    <w:p w14:paraId="4E2EC45D" w14:textId="77777777" w:rsidR="00452073" w:rsidRPr="00644C57" w:rsidRDefault="00452073" w:rsidP="00452073">
      <w:pPr>
        <w:pStyle w:val="ListParagraph"/>
        <w:widowControl w:val="0"/>
        <w:numPr>
          <w:ilvl w:val="2"/>
          <w:numId w:val="39"/>
        </w:numPr>
        <w:jc w:val="both"/>
        <w:rPr>
          <w:rFonts w:asciiTheme="minorHAnsi" w:hAnsiTheme="minorHAnsi" w:cs="Arial"/>
          <w:b w:val="0"/>
          <w:sz w:val="22"/>
          <w:szCs w:val="22"/>
          <w:u w:val="single"/>
        </w:rPr>
      </w:pPr>
      <w:r w:rsidRPr="00644C57">
        <w:rPr>
          <w:rFonts w:asciiTheme="minorHAnsi" w:hAnsiTheme="minorHAnsi" w:cs="Arial"/>
          <w:b w:val="0"/>
          <w:sz w:val="22"/>
          <w:szCs w:val="22"/>
        </w:rPr>
        <w:t>Shipping of components shall not be initiated until a minimum compressive strength of 4,000 psi is attained or five (5) calendar days after fabrication has expired, whichever occurs first.</w:t>
      </w:r>
    </w:p>
    <w:p w14:paraId="73300FD4" w14:textId="77777777" w:rsidR="00452073" w:rsidRPr="00644C57" w:rsidRDefault="00452073" w:rsidP="00452073">
      <w:pPr>
        <w:pStyle w:val="ListParagraph"/>
        <w:widowControl w:val="0"/>
        <w:ind w:left="2160"/>
        <w:jc w:val="both"/>
        <w:rPr>
          <w:rFonts w:asciiTheme="minorHAnsi" w:hAnsiTheme="minorHAnsi" w:cs="Arial"/>
          <w:b w:val="0"/>
          <w:sz w:val="22"/>
          <w:szCs w:val="22"/>
          <w:u w:val="single"/>
        </w:rPr>
      </w:pPr>
    </w:p>
    <w:p w14:paraId="15DC3560" w14:textId="77777777" w:rsidR="00452073" w:rsidRPr="00644C57" w:rsidRDefault="00452073" w:rsidP="00452073">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Internal Components and appurtenances shall conform to the following:</w:t>
      </w:r>
    </w:p>
    <w:p w14:paraId="3BF85301" w14:textId="77777777" w:rsidR="00452073"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Hardware shall be manufactured of Type 316 stainless steel conforming to ASTM A 320;</w:t>
      </w:r>
    </w:p>
    <w:p w14:paraId="368096E1" w14:textId="77777777"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 xml:space="preserve">Fiberglass components shall conform to </w:t>
      </w:r>
      <w:r w:rsidR="008E593F">
        <w:rPr>
          <w:rFonts w:asciiTheme="minorHAnsi" w:hAnsiTheme="minorHAnsi" w:cs="Arial"/>
          <w:b w:val="0"/>
          <w:sz w:val="22"/>
          <w:szCs w:val="22"/>
        </w:rPr>
        <w:t xml:space="preserve">applicable sections of </w:t>
      </w:r>
      <w:r w:rsidR="00FA6BC0" w:rsidRPr="006961F8">
        <w:rPr>
          <w:rFonts w:asciiTheme="minorHAnsi" w:hAnsiTheme="minorHAnsi" w:cs="Arial"/>
          <w:b w:val="0"/>
          <w:sz w:val="22"/>
          <w:szCs w:val="22"/>
        </w:rPr>
        <w:t>ASTM D-4097</w:t>
      </w:r>
    </w:p>
    <w:p w14:paraId="7E291498" w14:textId="77777777" w:rsidR="00452073" w:rsidRPr="006961F8" w:rsidRDefault="00452073" w:rsidP="00452073">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Access system(s) conform to the following:</w:t>
      </w:r>
    </w:p>
    <w:p w14:paraId="090809C7" w14:textId="7FFF6DAC" w:rsidR="004E4DD6" w:rsidRDefault="00452073" w:rsidP="003E467F">
      <w:pPr>
        <w:pStyle w:val="ListParagraph"/>
        <w:widowControl w:val="0"/>
        <w:numPr>
          <w:ilvl w:val="2"/>
          <w:numId w:val="39"/>
        </w:numPr>
        <w:jc w:val="both"/>
        <w:rPr>
          <w:rFonts w:asciiTheme="minorHAnsi" w:hAnsiTheme="minorHAnsi" w:cs="Arial"/>
          <w:b w:val="0"/>
          <w:sz w:val="22"/>
          <w:szCs w:val="22"/>
        </w:rPr>
      </w:pPr>
      <w:r w:rsidRPr="006961F8">
        <w:rPr>
          <w:rFonts w:asciiTheme="minorHAnsi" w:hAnsiTheme="minorHAnsi" w:cs="Arial"/>
          <w:b w:val="0"/>
          <w:sz w:val="22"/>
          <w:szCs w:val="22"/>
        </w:rPr>
        <w:t>Manhole</w:t>
      </w:r>
      <w:r w:rsidRPr="00644C57">
        <w:rPr>
          <w:rFonts w:asciiTheme="minorHAnsi" w:hAnsiTheme="minorHAnsi" w:cs="Arial"/>
          <w:b w:val="0"/>
          <w:sz w:val="22"/>
          <w:szCs w:val="22"/>
        </w:rPr>
        <w:t xml:space="preserve"> castings shall be designed to withstand AASHTO H-20 loadings and manufactured of cast-iron conforming to ASTM A 48 Class 30.</w:t>
      </w:r>
    </w:p>
    <w:p w14:paraId="051F60AA" w14:textId="46D77538" w:rsidR="00003D07" w:rsidRDefault="00003D07" w:rsidP="003E467F">
      <w:pPr>
        <w:pStyle w:val="ListParagraph"/>
        <w:widowControl w:val="0"/>
        <w:numPr>
          <w:ilvl w:val="2"/>
          <w:numId w:val="39"/>
        </w:numPr>
        <w:jc w:val="both"/>
        <w:rPr>
          <w:rFonts w:asciiTheme="minorHAnsi" w:hAnsiTheme="minorHAnsi" w:cs="Arial"/>
          <w:b w:val="0"/>
          <w:sz w:val="22"/>
          <w:szCs w:val="22"/>
        </w:rPr>
      </w:pPr>
      <w:r>
        <w:rPr>
          <w:rFonts w:asciiTheme="minorHAnsi" w:hAnsiTheme="minorHAnsi" w:cs="Arial"/>
          <w:b w:val="0"/>
          <w:sz w:val="22"/>
          <w:szCs w:val="22"/>
        </w:rPr>
        <w:t>Ladder rungs to be provided upon request</w:t>
      </w:r>
    </w:p>
    <w:p w14:paraId="52B8CBEB" w14:textId="38F10B0C" w:rsidR="00E326FF" w:rsidRPr="003E467F" w:rsidRDefault="00E326FF" w:rsidP="003E467F">
      <w:pPr>
        <w:pStyle w:val="ListParagraph"/>
        <w:widowControl w:val="0"/>
        <w:numPr>
          <w:ilvl w:val="2"/>
          <w:numId w:val="39"/>
        </w:numPr>
        <w:jc w:val="both"/>
        <w:rPr>
          <w:rFonts w:asciiTheme="minorHAnsi" w:hAnsiTheme="minorHAnsi" w:cs="Arial"/>
          <w:b w:val="0"/>
          <w:sz w:val="22"/>
          <w:szCs w:val="22"/>
        </w:rPr>
      </w:pPr>
      <w:r>
        <w:rPr>
          <w:rFonts w:asciiTheme="minorHAnsi" w:hAnsiTheme="minorHAnsi" w:cs="Arial"/>
          <w:b w:val="0"/>
          <w:sz w:val="22"/>
          <w:szCs w:val="22"/>
        </w:rPr>
        <w:t>An aluminum safety grate shall be installed within the chamber of the unit</w:t>
      </w:r>
    </w:p>
    <w:p w14:paraId="146BC2D4" w14:textId="77777777" w:rsidR="001C31FC" w:rsidRPr="00644C57" w:rsidRDefault="001C31FC" w:rsidP="00D11217">
      <w:pPr>
        <w:widowControl w:val="0"/>
        <w:jc w:val="both"/>
        <w:rPr>
          <w:rFonts w:asciiTheme="minorHAnsi" w:hAnsiTheme="minorHAnsi" w:cs="Arial"/>
          <w:b w:val="0"/>
          <w:sz w:val="22"/>
          <w:szCs w:val="22"/>
        </w:rPr>
      </w:pPr>
    </w:p>
    <w:p w14:paraId="051E06F3" w14:textId="77777777" w:rsidR="00A837ED" w:rsidRPr="00644C57" w:rsidRDefault="00A837ED" w:rsidP="00A837ED">
      <w:pPr>
        <w:pStyle w:val="ListParagraph"/>
        <w:widowControl w:val="0"/>
        <w:numPr>
          <w:ilvl w:val="0"/>
          <w:numId w:val="39"/>
        </w:numPr>
        <w:spacing w:after="200" w:line="276" w:lineRule="auto"/>
        <w:jc w:val="both"/>
        <w:rPr>
          <w:rFonts w:asciiTheme="minorHAnsi" w:hAnsiTheme="minorHAnsi" w:cs="Arial"/>
          <w:b w:val="0"/>
          <w:sz w:val="22"/>
          <w:szCs w:val="22"/>
          <w:u w:val="single"/>
        </w:rPr>
      </w:pPr>
      <w:r w:rsidRPr="00644C57">
        <w:rPr>
          <w:rFonts w:asciiTheme="minorHAnsi" w:hAnsiTheme="minorHAnsi" w:cs="Arial"/>
          <w:b w:val="0"/>
          <w:sz w:val="22"/>
          <w:szCs w:val="22"/>
          <w:u w:val="single"/>
        </w:rPr>
        <w:t>PERFORMANCE</w:t>
      </w:r>
    </w:p>
    <w:p w14:paraId="42054394" w14:textId="112276BD" w:rsidR="00686B51" w:rsidRPr="00686B51" w:rsidRDefault="00686B51" w:rsidP="00686B51">
      <w:pPr>
        <w:pStyle w:val="ListParagraph"/>
        <w:widowControl w:val="0"/>
        <w:numPr>
          <w:ilvl w:val="1"/>
          <w:numId w:val="39"/>
        </w:numPr>
        <w:jc w:val="both"/>
        <w:rPr>
          <w:rFonts w:asciiTheme="minorHAnsi" w:hAnsiTheme="minorHAnsi" w:cs="Arial"/>
          <w:b w:val="0"/>
          <w:sz w:val="22"/>
          <w:szCs w:val="22"/>
        </w:rPr>
      </w:pPr>
      <w:r w:rsidRPr="00686B51">
        <w:rPr>
          <w:rFonts w:asciiTheme="minorHAnsi" w:hAnsiTheme="minorHAnsi" w:cs="Arial"/>
          <w:b w:val="0"/>
          <w:sz w:val="22"/>
          <w:szCs w:val="22"/>
        </w:rPr>
        <w:t xml:space="preserve">The HDS device shall remove oil and sediment from stormwater during frequent wet weather </w:t>
      </w:r>
      <w:r w:rsidR="003F5836" w:rsidRPr="00686B51">
        <w:rPr>
          <w:rFonts w:asciiTheme="minorHAnsi" w:hAnsiTheme="minorHAnsi" w:cs="Arial"/>
          <w:b w:val="0"/>
          <w:sz w:val="22"/>
          <w:szCs w:val="22"/>
        </w:rPr>
        <w:t>events and</w:t>
      </w:r>
      <w:r w:rsidRPr="00686B51">
        <w:rPr>
          <w:rFonts w:asciiTheme="minorHAnsi" w:hAnsiTheme="minorHAnsi" w:cs="Arial"/>
          <w:b w:val="0"/>
          <w:sz w:val="22"/>
          <w:szCs w:val="22"/>
        </w:rPr>
        <w:t xml:space="preserve"> retain these pollutants within the device for later removal.</w:t>
      </w:r>
    </w:p>
    <w:p w14:paraId="5EFE4E6B" w14:textId="77777777" w:rsidR="00686B51" w:rsidRPr="00B23467" w:rsidRDefault="00686B51" w:rsidP="00B23467">
      <w:pPr>
        <w:widowControl w:val="0"/>
        <w:ind w:left="720"/>
        <w:jc w:val="both"/>
        <w:rPr>
          <w:rFonts w:asciiTheme="minorHAnsi" w:hAnsiTheme="minorHAnsi" w:cs="Arial"/>
          <w:b w:val="0"/>
          <w:sz w:val="22"/>
          <w:szCs w:val="22"/>
        </w:rPr>
      </w:pPr>
      <w:r w:rsidRPr="00B23467">
        <w:rPr>
          <w:rFonts w:asciiTheme="minorHAnsi" w:hAnsiTheme="minorHAnsi" w:cs="Arial"/>
          <w:b w:val="0"/>
          <w:sz w:val="22"/>
          <w:szCs w:val="22"/>
        </w:rPr>
        <w:tab/>
      </w:r>
    </w:p>
    <w:p w14:paraId="5D134DEA" w14:textId="69BDB979" w:rsidR="00686B51" w:rsidRPr="00686B51" w:rsidRDefault="00686B51" w:rsidP="00686B51">
      <w:pPr>
        <w:pStyle w:val="ListParagraph"/>
        <w:widowControl w:val="0"/>
        <w:numPr>
          <w:ilvl w:val="1"/>
          <w:numId w:val="39"/>
        </w:numPr>
        <w:jc w:val="both"/>
        <w:rPr>
          <w:rFonts w:asciiTheme="minorHAnsi" w:hAnsiTheme="minorHAnsi" w:cs="Arial"/>
          <w:b w:val="0"/>
          <w:sz w:val="22"/>
          <w:szCs w:val="22"/>
        </w:rPr>
      </w:pPr>
      <w:r w:rsidRPr="00686B51">
        <w:rPr>
          <w:rFonts w:asciiTheme="minorHAnsi" w:hAnsiTheme="minorHAnsi" w:cs="Arial"/>
          <w:b w:val="0"/>
          <w:sz w:val="22"/>
          <w:szCs w:val="22"/>
        </w:rPr>
        <w:t>The HDS device shall be engineered, designed and sized to treat a minimum of 90 percent of the annual runoff volume using a widely accepted continuous simulation runoff model which uses rainfall data records which includes antecedent conditions as well as rainfall periods. Rainfall records should be comprised of 15-years of rainfall data or a longer continuous period if available for a given location, but in all cases at least a minimum of 5-years continuous rainfall.</w:t>
      </w:r>
    </w:p>
    <w:p w14:paraId="48A0EB31" w14:textId="77777777" w:rsidR="00686B51" w:rsidRPr="00B23467" w:rsidRDefault="00686B51" w:rsidP="00B23467">
      <w:pPr>
        <w:widowControl w:val="0"/>
        <w:jc w:val="both"/>
        <w:rPr>
          <w:rFonts w:asciiTheme="minorHAnsi" w:hAnsiTheme="minorHAnsi" w:cs="Arial"/>
          <w:b w:val="0"/>
          <w:sz w:val="22"/>
          <w:szCs w:val="22"/>
        </w:rPr>
      </w:pPr>
    </w:p>
    <w:p w14:paraId="606B80D4" w14:textId="5C747A54" w:rsidR="00686B51" w:rsidRPr="00686B51" w:rsidRDefault="00686B51" w:rsidP="00686B51">
      <w:pPr>
        <w:pStyle w:val="ListParagraph"/>
        <w:widowControl w:val="0"/>
        <w:numPr>
          <w:ilvl w:val="1"/>
          <w:numId w:val="39"/>
        </w:numPr>
        <w:jc w:val="both"/>
        <w:rPr>
          <w:rFonts w:asciiTheme="minorHAnsi" w:hAnsiTheme="minorHAnsi" w:cs="Arial"/>
          <w:b w:val="0"/>
          <w:sz w:val="22"/>
          <w:szCs w:val="22"/>
        </w:rPr>
      </w:pPr>
      <w:r w:rsidRPr="00686B51">
        <w:rPr>
          <w:rFonts w:asciiTheme="minorHAnsi" w:hAnsiTheme="minorHAnsi" w:cs="Arial"/>
          <w:b w:val="0"/>
          <w:sz w:val="22"/>
          <w:szCs w:val="22"/>
        </w:rPr>
        <w:lastRenderedPageBreak/>
        <w:t>The HDS device shall be capable of removing the Engineer-specified total suspended solids (TSS) load, without scouring previously captured pollutants.</w:t>
      </w:r>
    </w:p>
    <w:p w14:paraId="173A308A" w14:textId="77777777" w:rsidR="00686B51" w:rsidRPr="00B23467" w:rsidRDefault="00686B51" w:rsidP="00B23467">
      <w:pPr>
        <w:widowControl w:val="0"/>
        <w:jc w:val="both"/>
        <w:rPr>
          <w:rFonts w:asciiTheme="minorHAnsi" w:hAnsiTheme="minorHAnsi" w:cs="Arial"/>
          <w:b w:val="0"/>
          <w:sz w:val="22"/>
          <w:szCs w:val="22"/>
        </w:rPr>
      </w:pPr>
    </w:p>
    <w:p w14:paraId="0C7F5AC5" w14:textId="1CD68434" w:rsidR="00AD2AC4" w:rsidRDefault="00686B51" w:rsidP="00686B51">
      <w:pPr>
        <w:pStyle w:val="ListParagraph"/>
        <w:widowControl w:val="0"/>
        <w:numPr>
          <w:ilvl w:val="1"/>
          <w:numId w:val="39"/>
        </w:numPr>
        <w:jc w:val="both"/>
        <w:rPr>
          <w:rFonts w:asciiTheme="minorHAnsi" w:hAnsiTheme="minorHAnsi" w:cs="Arial"/>
          <w:b w:val="0"/>
          <w:sz w:val="22"/>
          <w:szCs w:val="22"/>
        </w:rPr>
      </w:pPr>
      <w:r w:rsidRPr="00686B51">
        <w:rPr>
          <w:rFonts w:asciiTheme="minorHAnsi" w:hAnsiTheme="minorHAnsi" w:cs="Arial"/>
          <w:b w:val="0"/>
          <w:sz w:val="22"/>
          <w:szCs w:val="22"/>
        </w:rPr>
        <w:t>The HDS device shall be sized to remove the Engineer-specified total suspended sediment (TSS) load using the particle size distribution (PSD) in Table 3.5, in addition to adhering to sections 3.2 &amp; 3.4 of this specification.  No alternative PSDs or deviations from Table 3.5 shall be accepted.</w:t>
      </w:r>
    </w:p>
    <w:p w14:paraId="7BC37616" w14:textId="77777777" w:rsidR="00CD4D60" w:rsidRPr="00CD4D60" w:rsidRDefault="00CD4D60" w:rsidP="00CD4D60">
      <w:pPr>
        <w:pStyle w:val="ListParagraph"/>
        <w:rPr>
          <w:rFonts w:asciiTheme="minorHAnsi" w:hAnsiTheme="minorHAnsi" w:cs="Arial"/>
          <w:b w:val="0"/>
          <w:sz w:val="22"/>
          <w:szCs w:val="22"/>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0"/>
        <w:gridCol w:w="2490"/>
        <w:gridCol w:w="2490"/>
      </w:tblGrid>
      <w:tr w:rsidR="00CD4D60" w14:paraId="57CDBE90" w14:textId="77777777" w:rsidTr="00CD4D60">
        <w:tc>
          <w:tcPr>
            <w:tcW w:w="7470" w:type="dxa"/>
            <w:gridSpan w:val="3"/>
            <w:tcBorders>
              <w:top w:val="single" w:sz="4" w:space="0" w:color="auto"/>
              <w:left w:val="single" w:sz="4" w:space="0" w:color="auto"/>
              <w:bottom w:val="single" w:sz="4" w:space="0" w:color="auto"/>
              <w:right w:val="single" w:sz="4" w:space="0" w:color="auto"/>
            </w:tcBorders>
            <w:hideMark/>
          </w:tcPr>
          <w:p w14:paraId="4499B551" w14:textId="77777777" w:rsidR="00CD4D60" w:rsidRDefault="00CD4D60" w:rsidP="00CD4D60">
            <w:pPr>
              <w:pStyle w:val="BodyText"/>
              <w:ind w:left="720"/>
              <w:jc w:val="center"/>
              <w:rPr>
                <w:rFonts w:ascii="Arial" w:hAnsi="Arial"/>
                <w:b w:val="0"/>
                <w:sz w:val="20"/>
                <w:szCs w:val="20"/>
              </w:rPr>
            </w:pPr>
            <w:r>
              <w:rPr>
                <w:b w:val="0"/>
                <w:sz w:val="20"/>
                <w:szCs w:val="20"/>
              </w:rPr>
              <w:t>Table 3.5 – Particle Size Distribution</w:t>
            </w:r>
          </w:p>
        </w:tc>
      </w:tr>
      <w:tr w:rsidR="00CD4D60" w14:paraId="2DACCBD4" w14:textId="77777777" w:rsidTr="00CD4D60">
        <w:tc>
          <w:tcPr>
            <w:tcW w:w="7470" w:type="dxa"/>
            <w:gridSpan w:val="3"/>
            <w:tcBorders>
              <w:top w:val="single" w:sz="4" w:space="0" w:color="auto"/>
              <w:left w:val="single" w:sz="4" w:space="0" w:color="auto"/>
              <w:bottom w:val="single" w:sz="4" w:space="0" w:color="auto"/>
              <w:right w:val="single" w:sz="4" w:space="0" w:color="auto"/>
            </w:tcBorders>
            <w:hideMark/>
          </w:tcPr>
          <w:p w14:paraId="0B1487DC" w14:textId="77777777" w:rsidR="00CD4D60" w:rsidRDefault="00CD4D60">
            <w:pPr>
              <w:jc w:val="center"/>
              <w:rPr>
                <w:rFonts w:ascii="Arial" w:hAnsi="Arial" w:cs="Arial"/>
                <w:b w:val="0"/>
                <w:sz w:val="20"/>
                <w:szCs w:val="20"/>
              </w:rPr>
            </w:pPr>
            <w:r>
              <w:rPr>
                <w:rFonts w:ascii="Arial" w:hAnsi="Arial" w:cs="Arial"/>
                <w:b w:val="0"/>
                <w:sz w:val="20"/>
                <w:szCs w:val="20"/>
              </w:rPr>
              <w:t>Particle Size Distribution to be used to size HDS</w:t>
            </w:r>
          </w:p>
        </w:tc>
      </w:tr>
      <w:tr w:rsidR="00CD4D60" w14:paraId="5F28DDA7"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591453BD" w14:textId="77777777" w:rsidR="00CD4D60" w:rsidRDefault="00CD4D60">
            <w:pPr>
              <w:jc w:val="center"/>
              <w:rPr>
                <w:rFonts w:ascii="Arial" w:hAnsi="Arial" w:cs="Arial"/>
                <w:b w:val="0"/>
                <w:sz w:val="16"/>
                <w:szCs w:val="20"/>
              </w:rPr>
            </w:pPr>
            <w:r>
              <w:rPr>
                <w:rFonts w:ascii="Arial" w:hAnsi="Arial" w:cs="Arial"/>
                <w:b w:val="0"/>
                <w:sz w:val="16"/>
                <w:szCs w:val="20"/>
              </w:rPr>
              <w:t>Particle Diameter (Micron)</w:t>
            </w:r>
          </w:p>
        </w:tc>
        <w:tc>
          <w:tcPr>
            <w:tcW w:w="2490" w:type="dxa"/>
            <w:tcBorders>
              <w:top w:val="single" w:sz="4" w:space="0" w:color="auto"/>
              <w:left w:val="single" w:sz="4" w:space="0" w:color="auto"/>
              <w:bottom w:val="single" w:sz="4" w:space="0" w:color="auto"/>
              <w:right w:val="single" w:sz="4" w:space="0" w:color="auto"/>
            </w:tcBorders>
            <w:hideMark/>
          </w:tcPr>
          <w:p w14:paraId="7BDD5DB0" w14:textId="77777777" w:rsidR="00CD4D60" w:rsidRDefault="00CD4D60">
            <w:pPr>
              <w:jc w:val="center"/>
              <w:rPr>
                <w:rFonts w:ascii="Arial" w:hAnsi="Arial" w:cs="Arial"/>
                <w:b w:val="0"/>
                <w:sz w:val="16"/>
                <w:szCs w:val="20"/>
              </w:rPr>
            </w:pPr>
            <w:r>
              <w:rPr>
                <w:rFonts w:ascii="Arial" w:hAnsi="Arial" w:cs="Arial"/>
                <w:b w:val="0"/>
                <w:sz w:val="16"/>
                <w:szCs w:val="20"/>
              </w:rPr>
              <w:t>% by Mass of All Particles</w:t>
            </w:r>
          </w:p>
        </w:tc>
        <w:tc>
          <w:tcPr>
            <w:tcW w:w="2490" w:type="dxa"/>
            <w:tcBorders>
              <w:top w:val="single" w:sz="4" w:space="0" w:color="auto"/>
              <w:left w:val="single" w:sz="4" w:space="0" w:color="auto"/>
              <w:bottom w:val="single" w:sz="4" w:space="0" w:color="auto"/>
              <w:right w:val="single" w:sz="4" w:space="0" w:color="auto"/>
            </w:tcBorders>
            <w:hideMark/>
          </w:tcPr>
          <w:p w14:paraId="76601595" w14:textId="77777777" w:rsidR="00CD4D60" w:rsidRDefault="00CD4D60">
            <w:pPr>
              <w:jc w:val="center"/>
              <w:rPr>
                <w:rFonts w:ascii="Arial" w:hAnsi="Arial" w:cs="Arial"/>
                <w:b w:val="0"/>
                <w:sz w:val="16"/>
                <w:szCs w:val="20"/>
              </w:rPr>
            </w:pPr>
            <w:r>
              <w:rPr>
                <w:rFonts w:ascii="Arial" w:hAnsi="Arial" w:cs="Arial"/>
                <w:b w:val="0"/>
                <w:sz w:val="16"/>
                <w:szCs w:val="20"/>
              </w:rPr>
              <w:t>Specific Gravity</w:t>
            </w:r>
          </w:p>
        </w:tc>
      </w:tr>
      <w:tr w:rsidR="00CD4D60" w14:paraId="6D5C43B1"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3DCC387E" w14:textId="77777777" w:rsidR="00CD4D60" w:rsidRDefault="00CD4D60">
            <w:pPr>
              <w:jc w:val="center"/>
              <w:rPr>
                <w:rFonts w:ascii="Arial" w:hAnsi="Arial" w:cs="Arial"/>
                <w:b w:val="0"/>
                <w:sz w:val="18"/>
                <w:szCs w:val="20"/>
              </w:rPr>
            </w:pPr>
            <w:r>
              <w:rPr>
                <w:rFonts w:ascii="Arial" w:hAnsi="Arial" w:cs="Arial"/>
                <w:sz w:val="18"/>
                <w:szCs w:val="20"/>
              </w:rPr>
              <w:t>1000</w:t>
            </w:r>
          </w:p>
        </w:tc>
        <w:tc>
          <w:tcPr>
            <w:tcW w:w="2490" w:type="dxa"/>
            <w:tcBorders>
              <w:top w:val="single" w:sz="4" w:space="0" w:color="auto"/>
              <w:left w:val="single" w:sz="4" w:space="0" w:color="auto"/>
              <w:bottom w:val="single" w:sz="4" w:space="0" w:color="auto"/>
              <w:right w:val="single" w:sz="4" w:space="0" w:color="auto"/>
            </w:tcBorders>
            <w:hideMark/>
          </w:tcPr>
          <w:p w14:paraId="5EA01808"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3EC6D814"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12043596"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079DC1A2" w14:textId="77777777" w:rsidR="00CD4D60" w:rsidRDefault="00CD4D60">
            <w:pPr>
              <w:jc w:val="center"/>
              <w:rPr>
                <w:rFonts w:ascii="Arial" w:hAnsi="Arial" w:cs="Arial"/>
                <w:sz w:val="18"/>
                <w:szCs w:val="20"/>
              </w:rPr>
            </w:pPr>
            <w:r>
              <w:rPr>
                <w:rFonts w:ascii="Arial" w:hAnsi="Arial" w:cs="Arial"/>
                <w:sz w:val="18"/>
                <w:szCs w:val="20"/>
              </w:rPr>
              <w:t>500</w:t>
            </w:r>
          </w:p>
        </w:tc>
        <w:tc>
          <w:tcPr>
            <w:tcW w:w="2490" w:type="dxa"/>
            <w:tcBorders>
              <w:top w:val="single" w:sz="4" w:space="0" w:color="auto"/>
              <w:left w:val="single" w:sz="4" w:space="0" w:color="auto"/>
              <w:bottom w:val="single" w:sz="4" w:space="0" w:color="auto"/>
              <w:right w:val="single" w:sz="4" w:space="0" w:color="auto"/>
            </w:tcBorders>
            <w:hideMark/>
          </w:tcPr>
          <w:p w14:paraId="4A1A1FB8"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673FB4B3"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030BA0E7"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468866F3" w14:textId="77777777" w:rsidR="00CD4D60" w:rsidRDefault="00CD4D60">
            <w:pPr>
              <w:jc w:val="center"/>
              <w:rPr>
                <w:rFonts w:ascii="Arial" w:hAnsi="Arial" w:cs="Arial"/>
                <w:sz w:val="18"/>
                <w:szCs w:val="20"/>
              </w:rPr>
            </w:pPr>
            <w:r>
              <w:rPr>
                <w:rFonts w:ascii="Arial" w:hAnsi="Arial" w:cs="Arial"/>
                <w:sz w:val="18"/>
                <w:szCs w:val="20"/>
              </w:rPr>
              <w:t>250</w:t>
            </w:r>
          </w:p>
        </w:tc>
        <w:tc>
          <w:tcPr>
            <w:tcW w:w="2490" w:type="dxa"/>
            <w:tcBorders>
              <w:top w:val="single" w:sz="4" w:space="0" w:color="auto"/>
              <w:left w:val="single" w:sz="4" w:space="0" w:color="auto"/>
              <w:bottom w:val="single" w:sz="4" w:space="0" w:color="auto"/>
              <w:right w:val="single" w:sz="4" w:space="0" w:color="auto"/>
            </w:tcBorders>
            <w:hideMark/>
          </w:tcPr>
          <w:p w14:paraId="79E25F9A" w14:textId="77777777" w:rsidR="00CD4D60" w:rsidRDefault="00CD4D60">
            <w:pPr>
              <w:jc w:val="center"/>
              <w:rPr>
                <w:rFonts w:ascii="Arial" w:hAnsi="Arial" w:cs="Arial"/>
                <w:sz w:val="18"/>
                <w:szCs w:val="20"/>
              </w:rPr>
            </w:pPr>
            <w:r>
              <w:rPr>
                <w:rFonts w:ascii="Arial" w:hAnsi="Arial" w:cs="Arial"/>
                <w:sz w:val="18"/>
                <w:szCs w:val="20"/>
              </w:rPr>
              <w:t>15%</w:t>
            </w:r>
          </w:p>
        </w:tc>
        <w:tc>
          <w:tcPr>
            <w:tcW w:w="2490" w:type="dxa"/>
            <w:tcBorders>
              <w:top w:val="single" w:sz="4" w:space="0" w:color="auto"/>
              <w:left w:val="single" w:sz="4" w:space="0" w:color="auto"/>
              <w:bottom w:val="single" w:sz="4" w:space="0" w:color="auto"/>
              <w:right w:val="single" w:sz="4" w:space="0" w:color="auto"/>
            </w:tcBorders>
            <w:hideMark/>
          </w:tcPr>
          <w:p w14:paraId="7C7A834A"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25D5E016"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70286A7F" w14:textId="77777777" w:rsidR="00CD4D60" w:rsidRDefault="00CD4D60">
            <w:pPr>
              <w:jc w:val="center"/>
              <w:rPr>
                <w:rFonts w:ascii="Arial" w:hAnsi="Arial" w:cs="Arial"/>
                <w:sz w:val="18"/>
                <w:szCs w:val="20"/>
              </w:rPr>
            </w:pPr>
            <w:r>
              <w:rPr>
                <w:rFonts w:ascii="Arial" w:hAnsi="Arial" w:cs="Arial"/>
                <w:sz w:val="18"/>
                <w:szCs w:val="20"/>
              </w:rPr>
              <w:t>150</w:t>
            </w:r>
          </w:p>
        </w:tc>
        <w:tc>
          <w:tcPr>
            <w:tcW w:w="2490" w:type="dxa"/>
            <w:tcBorders>
              <w:top w:val="single" w:sz="4" w:space="0" w:color="auto"/>
              <w:left w:val="single" w:sz="4" w:space="0" w:color="auto"/>
              <w:bottom w:val="single" w:sz="4" w:space="0" w:color="auto"/>
              <w:right w:val="single" w:sz="4" w:space="0" w:color="auto"/>
            </w:tcBorders>
            <w:hideMark/>
          </w:tcPr>
          <w:p w14:paraId="598A8D43" w14:textId="77777777" w:rsidR="00CD4D60" w:rsidRDefault="00CD4D60">
            <w:pPr>
              <w:jc w:val="center"/>
              <w:rPr>
                <w:rFonts w:ascii="Arial" w:hAnsi="Arial" w:cs="Arial"/>
                <w:sz w:val="18"/>
                <w:szCs w:val="20"/>
              </w:rPr>
            </w:pPr>
            <w:r>
              <w:rPr>
                <w:rFonts w:ascii="Arial" w:hAnsi="Arial" w:cs="Arial"/>
                <w:sz w:val="18"/>
                <w:szCs w:val="20"/>
              </w:rPr>
              <w:t>15%</w:t>
            </w:r>
          </w:p>
        </w:tc>
        <w:tc>
          <w:tcPr>
            <w:tcW w:w="2490" w:type="dxa"/>
            <w:tcBorders>
              <w:top w:val="single" w:sz="4" w:space="0" w:color="auto"/>
              <w:left w:val="single" w:sz="4" w:space="0" w:color="auto"/>
              <w:bottom w:val="single" w:sz="4" w:space="0" w:color="auto"/>
              <w:right w:val="single" w:sz="4" w:space="0" w:color="auto"/>
            </w:tcBorders>
            <w:hideMark/>
          </w:tcPr>
          <w:p w14:paraId="335A2F50"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0925FFF4"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19028589" w14:textId="77777777" w:rsidR="00CD4D60" w:rsidRDefault="00CD4D60">
            <w:pPr>
              <w:jc w:val="center"/>
              <w:rPr>
                <w:rFonts w:ascii="Arial" w:hAnsi="Arial" w:cs="Arial"/>
                <w:sz w:val="18"/>
                <w:szCs w:val="20"/>
              </w:rPr>
            </w:pPr>
            <w:r>
              <w:rPr>
                <w:rFonts w:ascii="Arial" w:hAnsi="Arial" w:cs="Arial"/>
                <w:sz w:val="18"/>
                <w:szCs w:val="20"/>
              </w:rPr>
              <w:t>100</w:t>
            </w:r>
          </w:p>
        </w:tc>
        <w:tc>
          <w:tcPr>
            <w:tcW w:w="2490" w:type="dxa"/>
            <w:tcBorders>
              <w:top w:val="single" w:sz="4" w:space="0" w:color="auto"/>
              <w:left w:val="single" w:sz="4" w:space="0" w:color="auto"/>
              <w:bottom w:val="single" w:sz="4" w:space="0" w:color="auto"/>
              <w:right w:val="single" w:sz="4" w:space="0" w:color="auto"/>
            </w:tcBorders>
            <w:hideMark/>
          </w:tcPr>
          <w:p w14:paraId="10C98E92" w14:textId="77777777" w:rsidR="00CD4D60" w:rsidRDefault="00CD4D60">
            <w:pPr>
              <w:jc w:val="center"/>
              <w:rPr>
                <w:rFonts w:ascii="Arial" w:hAnsi="Arial" w:cs="Arial"/>
                <w:sz w:val="18"/>
                <w:szCs w:val="20"/>
              </w:rPr>
            </w:pPr>
            <w:r>
              <w:rPr>
                <w:rFonts w:ascii="Arial" w:hAnsi="Arial" w:cs="Arial"/>
                <w:sz w:val="18"/>
                <w:szCs w:val="20"/>
              </w:rPr>
              <w:t>10%</w:t>
            </w:r>
          </w:p>
        </w:tc>
        <w:tc>
          <w:tcPr>
            <w:tcW w:w="2490" w:type="dxa"/>
            <w:tcBorders>
              <w:top w:val="single" w:sz="4" w:space="0" w:color="auto"/>
              <w:left w:val="single" w:sz="4" w:space="0" w:color="auto"/>
              <w:bottom w:val="single" w:sz="4" w:space="0" w:color="auto"/>
              <w:right w:val="single" w:sz="4" w:space="0" w:color="auto"/>
            </w:tcBorders>
            <w:hideMark/>
          </w:tcPr>
          <w:p w14:paraId="1F6F3A8D"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09B32F31"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11D8E71F" w14:textId="77777777" w:rsidR="00CD4D60" w:rsidRDefault="00CD4D60">
            <w:pPr>
              <w:jc w:val="center"/>
              <w:rPr>
                <w:rFonts w:ascii="Arial" w:hAnsi="Arial" w:cs="Arial"/>
                <w:sz w:val="18"/>
                <w:szCs w:val="20"/>
              </w:rPr>
            </w:pPr>
            <w:r>
              <w:rPr>
                <w:rFonts w:ascii="Arial" w:hAnsi="Arial" w:cs="Arial"/>
                <w:sz w:val="18"/>
                <w:szCs w:val="20"/>
              </w:rPr>
              <w:t>75</w:t>
            </w:r>
          </w:p>
        </w:tc>
        <w:tc>
          <w:tcPr>
            <w:tcW w:w="2490" w:type="dxa"/>
            <w:tcBorders>
              <w:top w:val="single" w:sz="4" w:space="0" w:color="auto"/>
              <w:left w:val="single" w:sz="4" w:space="0" w:color="auto"/>
              <w:bottom w:val="single" w:sz="4" w:space="0" w:color="auto"/>
              <w:right w:val="single" w:sz="4" w:space="0" w:color="auto"/>
            </w:tcBorders>
            <w:hideMark/>
          </w:tcPr>
          <w:p w14:paraId="49273B92"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0125296F"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3C447326"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3A261031" w14:textId="77777777" w:rsidR="00CD4D60" w:rsidRDefault="00CD4D60">
            <w:pPr>
              <w:jc w:val="center"/>
              <w:rPr>
                <w:rFonts w:ascii="Arial" w:hAnsi="Arial" w:cs="Arial"/>
                <w:sz w:val="18"/>
                <w:szCs w:val="20"/>
              </w:rPr>
            </w:pPr>
            <w:r>
              <w:rPr>
                <w:rFonts w:ascii="Arial" w:hAnsi="Arial" w:cs="Arial"/>
                <w:sz w:val="18"/>
                <w:szCs w:val="20"/>
              </w:rPr>
              <w:t>50</w:t>
            </w:r>
          </w:p>
        </w:tc>
        <w:tc>
          <w:tcPr>
            <w:tcW w:w="2490" w:type="dxa"/>
            <w:tcBorders>
              <w:top w:val="single" w:sz="4" w:space="0" w:color="auto"/>
              <w:left w:val="single" w:sz="4" w:space="0" w:color="auto"/>
              <w:bottom w:val="single" w:sz="4" w:space="0" w:color="auto"/>
              <w:right w:val="single" w:sz="4" w:space="0" w:color="auto"/>
            </w:tcBorders>
            <w:hideMark/>
          </w:tcPr>
          <w:p w14:paraId="6147FF47" w14:textId="77777777" w:rsidR="00CD4D60" w:rsidRDefault="00CD4D60">
            <w:pPr>
              <w:jc w:val="center"/>
              <w:rPr>
                <w:rFonts w:ascii="Arial" w:hAnsi="Arial" w:cs="Arial"/>
                <w:sz w:val="18"/>
                <w:szCs w:val="20"/>
              </w:rPr>
            </w:pPr>
            <w:r>
              <w:rPr>
                <w:rFonts w:ascii="Arial" w:hAnsi="Arial" w:cs="Arial"/>
                <w:sz w:val="18"/>
                <w:szCs w:val="20"/>
              </w:rPr>
              <w:t>10%</w:t>
            </w:r>
          </w:p>
        </w:tc>
        <w:tc>
          <w:tcPr>
            <w:tcW w:w="2490" w:type="dxa"/>
            <w:tcBorders>
              <w:top w:val="single" w:sz="4" w:space="0" w:color="auto"/>
              <w:left w:val="single" w:sz="4" w:space="0" w:color="auto"/>
              <w:bottom w:val="single" w:sz="4" w:space="0" w:color="auto"/>
              <w:right w:val="single" w:sz="4" w:space="0" w:color="auto"/>
            </w:tcBorders>
            <w:hideMark/>
          </w:tcPr>
          <w:p w14:paraId="2219364A"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6E23AAF1"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29025079" w14:textId="77777777" w:rsidR="00CD4D60" w:rsidRDefault="00CD4D60">
            <w:pPr>
              <w:jc w:val="center"/>
              <w:rPr>
                <w:rFonts w:ascii="Arial" w:hAnsi="Arial" w:cs="Arial"/>
                <w:sz w:val="18"/>
                <w:szCs w:val="20"/>
              </w:rPr>
            </w:pPr>
            <w:r>
              <w:rPr>
                <w:rFonts w:ascii="Arial" w:hAnsi="Arial" w:cs="Arial"/>
                <w:sz w:val="18"/>
                <w:szCs w:val="20"/>
              </w:rPr>
              <w:t>20</w:t>
            </w:r>
          </w:p>
        </w:tc>
        <w:tc>
          <w:tcPr>
            <w:tcW w:w="2490" w:type="dxa"/>
            <w:tcBorders>
              <w:top w:val="single" w:sz="4" w:space="0" w:color="auto"/>
              <w:left w:val="single" w:sz="4" w:space="0" w:color="auto"/>
              <w:bottom w:val="single" w:sz="4" w:space="0" w:color="auto"/>
              <w:right w:val="single" w:sz="4" w:space="0" w:color="auto"/>
            </w:tcBorders>
            <w:hideMark/>
          </w:tcPr>
          <w:p w14:paraId="58D5F95D" w14:textId="77777777" w:rsidR="00CD4D60" w:rsidRDefault="00CD4D60">
            <w:pPr>
              <w:jc w:val="center"/>
              <w:rPr>
                <w:rFonts w:ascii="Arial" w:hAnsi="Arial" w:cs="Arial"/>
                <w:sz w:val="18"/>
                <w:szCs w:val="20"/>
              </w:rPr>
            </w:pPr>
            <w:r>
              <w:rPr>
                <w:rFonts w:ascii="Arial" w:hAnsi="Arial" w:cs="Arial"/>
                <w:sz w:val="18"/>
                <w:szCs w:val="20"/>
              </w:rPr>
              <w:t>15%</w:t>
            </w:r>
          </w:p>
        </w:tc>
        <w:tc>
          <w:tcPr>
            <w:tcW w:w="2490" w:type="dxa"/>
            <w:tcBorders>
              <w:top w:val="single" w:sz="4" w:space="0" w:color="auto"/>
              <w:left w:val="single" w:sz="4" w:space="0" w:color="auto"/>
              <w:bottom w:val="single" w:sz="4" w:space="0" w:color="auto"/>
              <w:right w:val="single" w:sz="4" w:space="0" w:color="auto"/>
            </w:tcBorders>
            <w:hideMark/>
          </w:tcPr>
          <w:p w14:paraId="23CC4299"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09E81CF5"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6961C4B4" w14:textId="77777777" w:rsidR="00CD4D60" w:rsidRDefault="00CD4D60">
            <w:pPr>
              <w:jc w:val="center"/>
              <w:rPr>
                <w:rFonts w:ascii="Arial" w:hAnsi="Arial" w:cs="Arial"/>
                <w:sz w:val="18"/>
                <w:szCs w:val="20"/>
              </w:rPr>
            </w:pPr>
            <w:r>
              <w:rPr>
                <w:rFonts w:ascii="Arial" w:hAnsi="Arial" w:cs="Arial"/>
                <w:sz w:val="18"/>
                <w:szCs w:val="20"/>
              </w:rPr>
              <w:t>8</w:t>
            </w:r>
          </w:p>
        </w:tc>
        <w:tc>
          <w:tcPr>
            <w:tcW w:w="2490" w:type="dxa"/>
            <w:tcBorders>
              <w:top w:val="single" w:sz="4" w:space="0" w:color="auto"/>
              <w:left w:val="single" w:sz="4" w:space="0" w:color="auto"/>
              <w:bottom w:val="single" w:sz="4" w:space="0" w:color="auto"/>
              <w:right w:val="single" w:sz="4" w:space="0" w:color="auto"/>
            </w:tcBorders>
            <w:hideMark/>
          </w:tcPr>
          <w:p w14:paraId="66C40F9F" w14:textId="77777777" w:rsidR="00CD4D60" w:rsidRDefault="00CD4D60">
            <w:pPr>
              <w:jc w:val="center"/>
              <w:rPr>
                <w:rFonts w:ascii="Arial" w:hAnsi="Arial" w:cs="Arial"/>
                <w:sz w:val="18"/>
                <w:szCs w:val="20"/>
              </w:rPr>
            </w:pPr>
            <w:r>
              <w:rPr>
                <w:rFonts w:ascii="Arial" w:hAnsi="Arial" w:cs="Arial"/>
                <w:sz w:val="18"/>
                <w:szCs w:val="20"/>
              </w:rPr>
              <w:t>10%</w:t>
            </w:r>
          </w:p>
        </w:tc>
        <w:tc>
          <w:tcPr>
            <w:tcW w:w="2490" w:type="dxa"/>
            <w:tcBorders>
              <w:top w:val="single" w:sz="4" w:space="0" w:color="auto"/>
              <w:left w:val="single" w:sz="4" w:space="0" w:color="auto"/>
              <w:bottom w:val="single" w:sz="4" w:space="0" w:color="auto"/>
              <w:right w:val="single" w:sz="4" w:space="0" w:color="auto"/>
            </w:tcBorders>
            <w:hideMark/>
          </w:tcPr>
          <w:p w14:paraId="0A9825A0"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1992BE4F"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28AB8E77"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58852C31"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07FD4027" w14:textId="77777777" w:rsidR="00CD4D60" w:rsidRDefault="00CD4D60">
            <w:pPr>
              <w:jc w:val="center"/>
              <w:rPr>
                <w:rFonts w:ascii="Arial" w:hAnsi="Arial" w:cs="Arial"/>
                <w:sz w:val="18"/>
                <w:szCs w:val="20"/>
              </w:rPr>
            </w:pPr>
            <w:r>
              <w:rPr>
                <w:rFonts w:ascii="Arial" w:hAnsi="Arial" w:cs="Arial"/>
                <w:sz w:val="18"/>
                <w:szCs w:val="20"/>
              </w:rPr>
              <w:t>2.65</w:t>
            </w:r>
          </w:p>
        </w:tc>
      </w:tr>
      <w:tr w:rsidR="00CD4D60" w14:paraId="346633BA" w14:textId="77777777" w:rsidTr="00E06EC8">
        <w:tc>
          <w:tcPr>
            <w:tcW w:w="2490" w:type="dxa"/>
            <w:tcBorders>
              <w:top w:val="single" w:sz="4" w:space="0" w:color="auto"/>
              <w:left w:val="single" w:sz="4" w:space="0" w:color="auto"/>
              <w:bottom w:val="single" w:sz="4" w:space="0" w:color="auto"/>
              <w:right w:val="single" w:sz="4" w:space="0" w:color="auto"/>
            </w:tcBorders>
            <w:hideMark/>
          </w:tcPr>
          <w:p w14:paraId="2D9BA1A2" w14:textId="77777777" w:rsidR="00CD4D60" w:rsidRDefault="00CD4D60">
            <w:pPr>
              <w:jc w:val="center"/>
              <w:rPr>
                <w:rFonts w:ascii="Arial" w:hAnsi="Arial" w:cs="Arial"/>
                <w:sz w:val="18"/>
                <w:szCs w:val="20"/>
              </w:rPr>
            </w:pPr>
            <w:r>
              <w:rPr>
                <w:rFonts w:ascii="Arial" w:hAnsi="Arial" w:cs="Arial"/>
                <w:sz w:val="18"/>
                <w:szCs w:val="20"/>
              </w:rPr>
              <w:t>2</w:t>
            </w:r>
          </w:p>
        </w:tc>
        <w:tc>
          <w:tcPr>
            <w:tcW w:w="2490" w:type="dxa"/>
            <w:tcBorders>
              <w:top w:val="single" w:sz="4" w:space="0" w:color="auto"/>
              <w:left w:val="single" w:sz="4" w:space="0" w:color="auto"/>
              <w:bottom w:val="single" w:sz="4" w:space="0" w:color="auto"/>
              <w:right w:val="single" w:sz="4" w:space="0" w:color="auto"/>
            </w:tcBorders>
            <w:hideMark/>
          </w:tcPr>
          <w:p w14:paraId="4694A1E3" w14:textId="77777777" w:rsidR="00CD4D60" w:rsidRDefault="00CD4D60">
            <w:pPr>
              <w:jc w:val="center"/>
              <w:rPr>
                <w:rFonts w:ascii="Arial" w:hAnsi="Arial" w:cs="Arial"/>
                <w:sz w:val="18"/>
                <w:szCs w:val="20"/>
              </w:rPr>
            </w:pPr>
            <w:r>
              <w:rPr>
                <w:rFonts w:ascii="Arial" w:hAnsi="Arial" w:cs="Arial"/>
                <w:sz w:val="18"/>
                <w:szCs w:val="20"/>
              </w:rPr>
              <w:t>5%</w:t>
            </w:r>
          </w:p>
        </w:tc>
        <w:tc>
          <w:tcPr>
            <w:tcW w:w="2490" w:type="dxa"/>
            <w:tcBorders>
              <w:top w:val="single" w:sz="4" w:space="0" w:color="auto"/>
              <w:left w:val="single" w:sz="4" w:space="0" w:color="auto"/>
              <w:bottom w:val="single" w:sz="4" w:space="0" w:color="auto"/>
              <w:right w:val="single" w:sz="4" w:space="0" w:color="auto"/>
            </w:tcBorders>
            <w:hideMark/>
          </w:tcPr>
          <w:p w14:paraId="4F1359BB" w14:textId="77777777" w:rsidR="00CD4D60" w:rsidRDefault="00CD4D60">
            <w:pPr>
              <w:jc w:val="center"/>
              <w:rPr>
                <w:rFonts w:ascii="Arial" w:hAnsi="Arial" w:cs="Arial"/>
                <w:sz w:val="18"/>
                <w:szCs w:val="20"/>
              </w:rPr>
            </w:pPr>
            <w:r>
              <w:rPr>
                <w:rFonts w:ascii="Arial" w:hAnsi="Arial" w:cs="Arial"/>
                <w:sz w:val="18"/>
                <w:szCs w:val="20"/>
              </w:rPr>
              <w:t>2.65</w:t>
            </w:r>
          </w:p>
        </w:tc>
      </w:tr>
    </w:tbl>
    <w:p w14:paraId="6C9A6FE4" w14:textId="77777777" w:rsidR="00CD4D60" w:rsidRDefault="00CD4D60" w:rsidP="00CD4D60">
      <w:pPr>
        <w:pStyle w:val="ListParagraph"/>
        <w:widowControl w:val="0"/>
        <w:ind w:left="360"/>
        <w:jc w:val="both"/>
        <w:rPr>
          <w:rFonts w:asciiTheme="minorHAnsi" w:hAnsiTheme="minorHAnsi" w:cs="Arial"/>
          <w:b w:val="0"/>
          <w:sz w:val="22"/>
          <w:szCs w:val="22"/>
        </w:rPr>
      </w:pPr>
    </w:p>
    <w:p w14:paraId="0CC9E188" w14:textId="77777777" w:rsidR="00AD2AC4" w:rsidRPr="00AD2AC4" w:rsidRDefault="00AD2AC4" w:rsidP="00AD2AC4">
      <w:pPr>
        <w:pStyle w:val="ListParagraph"/>
        <w:rPr>
          <w:rFonts w:asciiTheme="minorHAnsi" w:hAnsiTheme="minorHAnsi" w:cs="Arial"/>
          <w:b w:val="0"/>
          <w:sz w:val="22"/>
          <w:szCs w:val="22"/>
        </w:rPr>
      </w:pPr>
    </w:p>
    <w:p w14:paraId="37DDC718" w14:textId="77777777" w:rsidR="006005D5" w:rsidRDefault="00D11217" w:rsidP="00D11217">
      <w:pPr>
        <w:pStyle w:val="ListParagraph"/>
        <w:widowControl w:val="0"/>
        <w:numPr>
          <w:ilvl w:val="0"/>
          <w:numId w:val="39"/>
        </w:numPr>
        <w:jc w:val="both"/>
        <w:rPr>
          <w:rFonts w:asciiTheme="minorHAnsi" w:hAnsiTheme="minorHAnsi" w:cs="Arial"/>
          <w:b w:val="0"/>
          <w:sz w:val="22"/>
          <w:szCs w:val="22"/>
          <w:u w:val="single"/>
        </w:rPr>
      </w:pPr>
      <w:r w:rsidRPr="00644C57">
        <w:rPr>
          <w:rFonts w:asciiTheme="minorHAnsi" w:hAnsiTheme="minorHAnsi" w:cs="Arial"/>
          <w:b w:val="0"/>
          <w:sz w:val="22"/>
          <w:szCs w:val="22"/>
          <w:u w:val="single"/>
        </w:rPr>
        <w:t>EXECUTION</w:t>
      </w:r>
    </w:p>
    <w:p w14:paraId="522BAF65" w14:textId="77777777" w:rsidR="006961F8" w:rsidRPr="00644C57" w:rsidRDefault="006961F8" w:rsidP="006961F8">
      <w:pPr>
        <w:pStyle w:val="ListParagraph"/>
        <w:widowControl w:val="0"/>
        <w:ind w:left="360"/>
        <w:jc w:val="both"/>
        <w:rPr>
          <w:rFonts w:asciiTheme="minorHAnsi" w:hAnsiTheme="minorHAnsi" w:cs="Arial"/>
          <w:b w:val="0"/>
          <w:sz w:val="22"/>
          <w:szCs w:val="22"/>
          <w:u w:val="single"/>
        </w:rPr>
      </w:pPr>
    </w:p>
    <w:p w14:paraId="70F4A110" w14:textId="77777777" w:rsidR="006961F8" w:rsidRDefault="006005D5" w:rsidP="006961F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exercise care in the storage and handling of the SWTD components prior to and during installation.  Any repair or replacement costs associated with events occurring after delivery is accepted and unloading has commenced shall be borne by the contractor.</w:t>
      </w:r>
    </w:p>
    <w:p w14:paraId="73D3C7D0" w14:textId="77777777" w:rsidR="006961F8" w:rsidRPr="006961F8" w:rsidRDefault="006961F8" w:rsidP="006961F8">
      <w:pPr>
        <w:pStyle w:val="ListParagraph"/>
        <w:widowControl w:val="0"/>
        <w:ind w:left="1080"/>
        <w:jc w:val="both"/>
        <w:rPr>
          <w:rFonts w:asciiTheme="minorHAnsi" w:hAnsiTheme="minorHAnsi" w:cs="Arial"/>
          <w:b w:val="0"/>
          <w:sz w:val="22"/>
          <w:szCs w:val="22"/>
        </w:rPr>
      </w:pPr>
    </w:p>
    <w:p w14:paraId="1EA57113" w14:textId="568AB0F8" w:rsidR="006961F8" w:rsidRPr="007E1B30" w:rsidRDefault="006005D5" w:rsidP="00F57F4D">
      <w:pPr>
        <w:pStyle w:val="ListParagraph"/>
        <w:widowControl w:val="0"/>
        <w:numPr>
          <w:ilvl w:val="1"/>
          <w:numId w:val="39"/>
        </w:numPr>
        <w:jc w:val="both"/>
        <w:rPr>
          <w:rFonts w:asciiTheme="minorHAnsi" w:hAnsiTheme="minorHAnsi" w:cs="Arial"/>
          <w:b w:val="0"/>
          <w:sz w:val="22"/>
          <w:szCs w:val="22"/>
        </w:rPr>
      </w:pPr>
      <w:r w:rsidRPr="007E1B30">
        <w:rPr>
          <w:rFonts w:asciiTheme="minorHAnsi" w:hAnsiTheme="minorHAnsi" w:cs="Arial"/>
          <w:b w:val="0"/>
          <w:sz w:val="22"/>
          <w:szCs w:val="22"/>
        </w:rPr>
        <w:t xml:space="preserve">The SWTD shall be installed in accordance with the manufacturer’s recommendations and related sections of the contract documents.  The manufacturer shall provide the contractor installation instructions and offer on-site guidance during the important stages of the installation as identified by the manufacturer at no additional expense.  A minimum of 72 </w:t>
      </w:r>
      <w:r w:rsidR="00084C40" w:rsidRPr="007E1B30">
        <w:rPr>
          <w:rFonts w:asciiTheme="minorHAnsi" w:hAnsiTheme="minorHAnsi" w:cs="Arial"/>
          <w:b w:val="0"/>
          <w:sz w:val="22"/>
          <w:szCs w:val="22"/>
        </w:rPr>
        <w:t>hours’ notice</w:t>
      </w:r>
      <w:r w:rsidRPr="007E1B30">
        <w:rPr>
          <w:rFonts w:asciiTheme="minorHAnsi" w:hAnsiTheme="minorHAnsi" w:cs="Arial"/>
          <w:b w:val="0"/>
          <w:sz w:val="22"/>
          <w:szCs w:val="22"/>
        </w:rPr>
        <w:t xml:space="preserve"> shall be provided to the manufacturer prior to their performance of the services included under this subsection.</w:t>
      </w:r>
    </w:p>
    <w:p w14:paraId="4BEF98C7" w14:textId="77777777" w:rsidR="006961F8" w:rsidRPr="00644C57" w:rsidRDefault="006961F8" w:rsidP="006961F8">
      <w:pPr>
        <w:pStyle w:val="ListParagraph"/>
        <w:widowControl w:val="0"/>
        <w:ind w:left="1080"/>
        <w:jc w:val="both"/>
        <w:rPr>
          <w:rFonts w:asciiTheme="minorHAnsi" w:hAnsiTheme="minorHAnsi" w:cs="Arial"/>
          <w:b w:val="0"/>
          <w:sz w:val="22"/>
          <w:szCs w:val="22"/>
        </w:rPr>
      </w:pPr>
    </w:p>
    <w:p w14:paraId="41C4F0F2" w14:textId="77777777" w:rsidR="007E1B30" w:rsidRPr="009F60D8" w:rsidRDefault="006005D5" w:rsidP="009F60D8">
      <w:pPr>
        <w:pStyle w:val="ListParagraph"/>
        <w:widowControl w:val="0"/>
        <w:numPr>
          <w:ilvl w:val="1"/>
          <w:numId w:val="39"/>
        </w:numPr>
        <w:jc w:val="both"/>
        <w:rPr>
          <w:rFonts w:asciiTheme="minorHAnsi" w:hAnsiTheme="minorHAnsi" w:cs="Arial"/>
          <w:b w:val="0"/>
          <w:sz w:val="22"/>
          <w:szCs w:val="22"/>
        </w:rPr>
      </w:pPr>
      <w:r w:rsidRPr="00644C57">
        <w:rPr>
          <w:rFonts w:asciiTheme="minorHAnsi" w:hAnsiTheme="minorHAnsi" w:cs="Arial"/>
          <w:b w:val="0"/>
          <w:sz w:val="22"/>
          <w:szCs w:val="22"/>
        </w:rPr>
        <w:t>The contractor shall fill all voids associated with lifting provisions provided by the manufacturer.  These voids shall be filled with non-shrinking grout providing a finished surface consistent with adjacent surfaces.  The contractor shall trim all protruding lifting provisions flush with the adjacent concrete surface in a manner, which leaves no sharp points or edges.</w:t>
      </w:r>
    </w:p>
    <w:p w14:paraId="3B5C47E9" w14:textId="77777777" w:rsidR="006961F8" w:rsidRPr="00644C57" w:rsidRDefault="006961F8" w:rsidP="00006C85">
      <w:pPr>
        <w:pStyle w:val="ListParagraph"/>
        <w:widowControl w:val="0"/>
        <w:ind w:left="1080"/>
        <w:jc w:val="both"/>
        <w:rPr>
          <w:rFonts w:asciiTheme="minorHAnsi" w:hAnsiTheme="minorHAnsi" w:cs="Arial"/>
          <w:b w:val="0"/>
          <w:sz w:val="22"/>
          <w:szCs w:val="22"/>
        </w:rPr>
      </w:pPr>
    </w:p>
    <w:p w14:paraId="5E3F80DF" w14:textId="21B3F1FD" w:rsidR="006005D5" w:rsidRDefault="006005D5" w:rsidP="006369FA">
      <w:pPr>
        <w:pStyle w:val="ListParagraph"/>
        <w:widowControl w:val="0"/>
        <w:numPr>
          <w:ilvl w:val="1"/>
          <w:numId w:val="39"/>
        </w:numPr>
        <w:jc w:val="both"/>
        <w:rPr>
          <w:rFonts w:asciiTheme="minorHAnsi" w:hAnsiTheme="minorHAnsi" w:cs="Arial"/>
          <w:b w:val="0"/>
          <w:sz w:val="22"/>
          <w:szCs w:val="22"/>
        </w:rPr>
      </w:pPr>
      <w:r w:rsidRPr="009F60D8">
        <w:rPr>
          <w:rFonts w:asciiTheme="minorHAnsi" w:hAnsiTheme="minorHAnsi" w:cs="Arial"/>
          <w:b w:val="0"/>
          <w:sz w:val="22"/>
          <w:szCs w:val="22"/>
        </w:rPr>
        <w:t>The contractor shall removal all loose material and pooling water from the SWTD prior to the transfer of operational responsibility to the Owner.</w:t>
      </w:r>
    </w:p>
    <w:p w14:paraId="1E60C55F" w14:textId="77777777" w:rsidR="00084C40" w:rsidRPr="00084C40" w:rsidRDefault="00084C40" w:rsidP="00084C40">
      <w:pPr>
        <w:pStyle w:val="ListParagraph"/>
        <w:rPr>
          <w:rFonts w:asciiTheme="minorHAnsi" w:hAnsiTheme="minorHAnsi" w:cs="Arial"/>
          <w:b w:val="0"/>
          <w:sz w:val="22"/>
          <w:szCs w:val="22"/>
        </w:rPr>
      </w:pPr>
    </w:p>
    <w:p w14:paraId="0F572CDD" w14:textId="04E69F3D" w:rsidR="00084C40" w:rsidRDefault="00084C40" w:rsidP="00084C40">
      <w:pPr>
        <w:widowControl w:val="0"/>
        <w:jc w:val="both"/>
        <w:rPr>
          <w:rFonts w:asciiTheme="minorHAnsi" w:hAnsiTheme="minorHAnsi" w:cs="Arial"/>
          <w:b w:val="0"/>
          <w:sz w:val="22"/>
          <w:szCs w:val="22"/>
        </w:rPr>
      </w:pPr>
    </w:p>
    <w:p w14:paraId="1E77A102" w14:textId="6E6885E4" w:rsidR="00084C40" w:rsidRDefault="00084C40" w:rsidP="00084C40">
      <w:pPr>
        <w:widowControl w:val="0"/>
        <w:jc w:val="both"/>
        <w:rPr>
          <w:rFonts w:asciiTheme="minorHAnsi" w:hAnsiTheme="minorHAnsi" w:cs="Arial"/>
          <w:b w:val="0"/>
          <w:sz w:val="22"/>
          <w:szCs w:val="22"/>
        </w:rPr>
      </w:pPr>
    </w:p>
    <w:p w14:paraId="3AE57690" w14:textId="10023A2C" w:rsidR="00084C40" w:rsidRDefault="00084C40" w:rsidP="00084C40">
      <w:pPr>
        <w:widowControl w:val="0"/>
        <w:jc w:val="both"/>
        <w:rPr>
          <w:rFonts w:asciiTheme="minorHAnsi" w:hAnsiTheme="minorHAnsi" w:cs="Arial"/>
          <w:b w:val="0"/>
          <w:sz w:val="22"/>
          <w:szCs w:val="22"/>
        </w:rPr>
      </w:pPr>
    </w:p>
    <w:p w14:paraId="407E64E1" w14:textId="4BF0DCBC" w:rsidR="00084C40" w:rsidRDefault="00084C40" w:rsidP="00084C40">
      <w:pPr>
        <w:widowControl w:val="0"/>
        <w:jc w:val="both"/>
        <w:rPr>
          <w:rFonts w:asciiTheme="minorHAnsi" w:hAnsiTheme="minorHAnsi" w:cs="Arial"/>
          <w:b w:val="0"/>
          <w:sz w:val="22"/>
          <w:szCs w:val="22"/>
        </w:rPr>
      </w:pPr>
    </w:p>
    <w:p w14:paraId="7250FFB2" w14:textId="286E42FB" w:rsidR="00084C40" w:rsidRDefault="00084C40" w:rsidP="00084C40">
      <w:pPr>
        <w:widowControl w:val="0"/>
        <w:jc w:val="both"/>
        <w:rPr>
          <w:rFonts w:asciiTheme="minorHAnsi" w:hAnsiTheme="minorHAnsi" w:cs="Arial"/>
          <w:b w:val="0"/>
          <w:sz w:val="22"/>
          <w:szCs w:val="22"/>
        </w:rPr>
      </w:pPr>
    </w:p>
    <w:p w14:paraId="290C5FA4" w14:textId="5ABDE2DB" w:rsidR="00084C40" w:rsidRDefault="00084C40" w:rsidP="00084C40">
      <w:pPr>
        <w:widowControl w:val="0"/>
        <w:jc w:val="both"/>
        <w:rPr>
          <w:rFonts w:asciiTheme="minorHAnsi" w:hAnsiTheme="minorHAnsi" w:cs="Arial"/>
          <w:b w:val="0"/>
          <w:sz w:val="22"/>
          <w:szCs w:val="22"/>
        </w:rPr>
      </w:pPr>
    </w:p>
    <w:p w14:paraId="41B4C1F3" w14:textId="77777777" w:rsidR="00084C40" w:rsidRPr="00084C40" w:rsidRDefault="00084C40" w:rsidP="00084C40">
      <w:pPr>
        <w:widowControl w:val="0"/>
        <w:jc w:val="both"/>
        <w:rPr>
          <w:rFonts w:asciiTheme="minorHAnsi" w:hAnsiTheme="minorHAnsi" w:cs="Arial"/>
          <w:b w:val="0"/>
          <w:sz w:val="22"/>
          <w:szCs w:val="22"/>
        </w:rPr>
      </w:pPr>
    </w:p>
    <w:p w14:paraId="453FD2F0" w14:textId="77777777" w:rsidR="006369FA" w:rsidRPr="006369FA" w:rsidRDefault="006369FA" w:rsidP="006369FA">
      <w:pPr>
        <w:widowControl w:val="0"/>
        <w:jc w:val="both"/>
        <w:rPr>
          <w:rFonts w:asciiTheme="minorHAnsi" w:hAnsiTheme="minorHAnsi" w:cs="Arial"/>
          <w:b w:val="0"/>
          <w:sz w:val="22"/>
          <w:szCs w:val="22"/>
        </w:rPr>
      </w:pPr>
    </w:p>
    <w:p w14:paraId="3C8C188E" w14:textId="77777777" w:rsidR="006005D5" w:rsidRPr="006369FA" w:rsidRDefault="006369FA" w:rsidP="006369FA">
      <w:pPr>
        <w:tabs>
          <w:tab w:val="left" w:pos="0"/>
        </w:tabs>
        <w:jc w:val="center"/>
        <w:rPr>
          <w:rFonts w:asciiTheme="minorHAnsi" w:hAnsiTheme="minorHAnsi"/>
          <w:sz w:val="22"/>
          <w:szCs w:val="22"/>
        </w:rPr>
      </w:pPr>
      <w:r>
        <w:rPr>
          <w:rFonts w:asciiTheme="minorHAnsi" w:hAnsiTheme="minorHAnsi"/>
          <w:sz w:val="22"/>
          <w:szCs w:val="22"/>
        </w:rPr>
        <w:lastRenderedPageBreak/>
        <w:t xml:space="preserve">TABLE 1: </w:t>
      </w:r>
      <w:r w:rsidR="006005D5" w:rsidRPr="006005D5">
        <w:rPr>
          <w:rFonts w:asciiTheme="minorHAnsi" w:hAnsiTheme="minorHAnsi"/>
          <w:sz w:val="22"/>
          <w:szCs w:val="22"/>
        </w:rPr>
        <w:t>Storm Water Treatment Device</w:t>
      </w:r>
      <w:r>
        <w:rPr>
          <w:rFonts w:asciiTheme="minorHAnsi" w:hAnsiTheme="minorHAnsi"/>
          <w:sz w:val="22"/>
          <w:szCs w:val="22"/>
        </w:rPr>
        <w:t xml:space="preserve"> Storage Capacities </w:t>
      </w:r>
    </w:p>
    <w:tbl>
      <w:tblPr>
        <w:tblW w:w="0" w:type="auto"/>
        <w:jc w:val="center"/>
        <w:tblLayout w:type="fixed"/>
        <w:tblCellMar>
          <w:left w:w="0" w:type="dxa"/>
          <w:right w:w="0" w:type="dxa"/>
        </w:tblCellMar>
        <w:tblLook w:val="01E0" w:firstRow="1" w:lastRow="1" w:firstColumn="1" w:lastColumn="1" w:noHBand="0" w:noVBand="0"/>
      </w:tblPr>
      <w:tblGrid>
        <w:gridCol w:w="1830"/>
        <w:gridCol w:w="2215"/>
        <w:gridCol w:w="2160"/>
        <w:gridCol w:w="2160"/>
        <w:gridCol w:w="2160"/>
      </w:tblGrid>
      <w:tr w:rsidR="00275AAA" w:rsidRPr="00644C57" w14:paraId="2C6D96D5" w14:textId="6A3D2842" w:rsidTr="00275AAA">
        <w:trPr>
          <w:trHeight w:hRule="exact" w:val="883"/>
          <w:jc w:val="center"/>
        </w:trPr>
        <w:tc>
          <w:tcPr>
            <w:tcW w:w="1830" w:type="dxa"/>
            <w:tcBorders>
              <w:top w:val="single" w:sz="4" w:space="0" w:color="000000"/>
              <w:left w:val="single" w:sz="4" w:space="0" w:color="000000"/>
              <w:bottom w:val="single" w:sz="4" w:space="0" w:color="000000"/>
              <w:right w:val="single" w:sz="4" w:space="0" w:color="000000"/>
            </w:tcBorders>
            <w:shd w:val="clear" w:color="auto" w:fill="E0E0E0"/>
          </w:tcPr>
          <w:p w14:paraId="6596D17B" w14:textId="77777777" w:rsidR="00275AAA" w:rsidRDefault="00275AAA" w:rsidP="003E467F">
            <w:pPr>
              <w:widowControl w:val="0"/>
              <w:ind w:right="-20"/>
              <w:rPr>
                <w:rFonts w:asciiTheme="minorHAnsi" w:eastAsia="Arial" w:hAnsiTheme="minorHAnsi" w:cs="Arial"/>
                <w:b w:val="0"/>
                <w:sz w:val="22"/>
                <w:szCs w:val="22"/>
              </w:rPr>
            </w:pPr>
          </w:p>
          <w:p w14:paraId="65EF49FA" w14:textId="4FA1951D" w:rsidR="00275AAA" w:rsidRPr="006005D5" w:rsidRDefault="00275AAA" w:rsidP="003E467F">
            <w:pPr>
              <w:widowControl w:val="0"/>
              <w:ind w:right="-20"/>
              <w:jc w:val="center"/>
              <w:rPr>
                <w:rFonts w:asciiTheme="minorHAnsi" w:eastAsia="Arial" w:hAnsiTheme="minorHAnsi" w:cs="Arial"/>
                <w:b w:val="0"/>
                <w:sz w:val="22"/>
                <w:szCs w:val="22"/>
              </w:rPr>
            </w:pPr>
            <w:r>
              <w:rPr>
                <w:rFonts w:asciiTheme="minorHAnsi" w:eastAsia="Arial" w:hAnsiTheme="minorHAnsi" w:cs="Arial"/>
                <w:b w:val="0"/>
                <w:sz w:val="22"/>
                <w:szCs w:val="22"/>
              </w:rPr>
              <w:t>STC</w:t>
            </w:r>
            <w:r w:rsidRPr="006005D5">
              <w:rPr>
                <w:rFonts w:asciiTheme="minorHAnsi" w:eastAsia="Arial" w:hAnsiTheme="minorHAnsi" w:cs="Arial"/>
                <w:b w:val="0"/>
                <w:spacing w:val="-4"/>
                <w:sz w:val="22"/>
                <w:szCs w:val="22"/>
              </w:rPr>
              <w:t xml:space="preserve"> </w:t>
            </w:r>
            <w:r w:rsidRPr="006005D5">
              <w:rPr>
                <w:rFonts w:asciiTheme="minorHAnsi" w:eastAsia="Arial" w:hAnsiTheme="minorHAnsi" w:cs="Arial"/>
                <w:b w:val="0"/>
                <w:sz w:val="22"/>
                <w:szCs w:val="22"/>
              </w:rPr>
              <w:t>Model</w:t>
            </w:r>
          </w:p>
        </w:tc>
        <w:tc>
          <w:tcPr>
            <w:tcW w:w="2215" w:type="dxa"/>
            <w:tcBorders>
              <w:top w:val="single" w:sz="4" w:space="0" w:color="000000"/>
              <w:left w:val="single" w:sz="4" w:space="0" w:color="000000"/>
              <w:bottom w:val="single" w:sz="4" w:space="0" w:color="000000"/>
              <w:right w:val="single" w:sz="4" w:space="0" w:color="000000"/>
            </w:tcBorders>
            <w:shd w:val="clear" w:color="auto" w:fill="E0E0E0"/>
          </w:tcPr>
          <w:p w14:paraId="27F5E40C" w14:textId="1F4C93CB" w:rsidR="00275AAA" w:rsidRPr="006005D5" w:rsidRDefault="00275AAA" w:rsidP="003E467F">
            <w:pPr>
              <w:widowControl w:val="0"/>
              <w:spacing w:before="3" w:line="231" w:lineRule="auto"/>
              <w:ind w:right="127"/>
              <w:jc w:val="center"/>
              <w:rPr>
                <w:rFonts w:asciiTheme="minorHAnsi" w:eastAsia="Arial" w:hAnsiTheme="minorHAnsi" w:cs="Arial"/>
                <w:b w:val="0"/>
                <w:sz w:val="22"/>
                <w:szCs w:val="22"/>
              </w:rPr>
            </w:pPr>
            <w:r>
              <w:rPr>
                <w:rFonts w:asciiTheme="minorHAnsi" w:eastAsia="Arial" w:hAnsiTheme="minorHAnsi" w:cs="Arial"/>
                <w:b w:val="0"/>
                <w:sz w:val="22"/>
                <w:szCs w:val="22"/>
              </w:rPr>
              <w:t>Hydrocarbon Storage Capacity (gal)</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Pr>
          <w:p w14:paraId="1F3A6D3D" w14:textId="77777777" w:rsidR="00275AAA" w:rsidRDefault="00275AAA" w:rsidP="003E467F">
            <w:pPr>
              <w:widowControl w:val="0"/>
              <w:ind w:right="120"/>
              <w:jc w:val="center"/>
              <w:rPr>
                <w:rFonts w:asciiTheme="minorHAnsi" w:eastAsia="Arial" w:hAnsiTheme="minorHAnsi" w:cs="Arial"/>
                <w:b w:val="0"/>
                <w:sz w:val="22"/>
                <w:szCs w:val="22"/>
              </w:rPr>
            </w:pPr>
          </w:p>
          <w:p w14:paraId="1F7D7E93" w14:textId="278CA6FC" w:rsidR="00275AAA" w:rsidRPr="006005D5" w:rsidRDefault="00275AAA" w:rsidP="003E467F">
            <w:pPr>
              <w:widowControl w:val="0"/>
              <w:ind w:right="120"/>
              <w:jc w:val="center"/>
              <w:rPr>
                <w:rFonts w:asciiTheme="minorHAnsi" w:eastAsia="Arial" w:hAnsiTheme="minorHAnsi" w:cs="Arial"/>
                <w:b w:val="0"/>
                <w:sz w:val="22"/>
                <w:szCs w:val="22"/>
              </w:rPr>
            </w:pPr>
            <w:r>
              <w:rPr>
                <w:rFonts w:asciiTheme="minorHAnsi" w:eastAsia="Arial" w:hAnsiTheme="minorHAnsi" w:cs="Arial"/>
                <w:b w:val="0"/>
                <w:sz w:val="22"/>
                <w:szCs w:val="22"/>
              </w:rPr>
              <w:t>Sediment Capacity (ft3)</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Pr>
          <w:p w14:paraId="1D39077B" w14:textId="77777777" w:rsidR="00275AAA" w:rsidRDefault="00275AAA" w:rsidP="003E467F">
            <w:pPr>
              <w:widowControl w:val="0"/>
              <w:ind w:right="120"/>
              <w:jc w:val="center"/>
              <w:rPr>
                <w:rFonts w:asciiTheme="minorHAnsi" w:eastAsia="Arial" w:hAnsiTheme="minorHAnsi" w:cs="Arial"/>
                <w:b w:val="0"/>
                <w:sz w:val="22"/>
                <w:szCs w:val="22"/>
              </w:rPr>
            </w:pPr>
          </w:p>
          <w:p w14:paraId="626DACB5" w14:textId="71747F00" w:rsidR="00275AAA" w:rsidRDefault="00275AAA" w:rsidP="003E467F">
            <w:pPr>
              <w:widowControl w:val="0"/>
              <w:ind w:right="120"/>
              <w:jc w:val="center"/>
              <w:rPr>
                <w:rFonts w:asciiTheme="minorHAnsi" w:eastAsia="Arial" w:hAnsiTheme="minorHAnsi" w:cs="Arial"/>
                <w:b w:val="0"/>
                <w:sz w:val="22"/>
                <w:szCs w:val="22"/>
              </w:rPr>
            </w:pPr>
            <w:r>
              <w:rPr>
                <w:rFonts w:asciiTheme="minorHAnsi" w:eastAsia="Arial" w:hAnsiTheme="minorHAnsi" w:cs="Arial"/>
                <w:b w:val="0"/>
                <w:sz w:val="22"/>
                <w:szCs w:val="22"/>
              </w:rPr>
              <w:t>EOS Model</w:t>
            </w:r>
          </w:p>
        </w:tc>
        <w:tc>
          <w:tcPr>
            <w:tcW w:w="2160" w:type="dxa"/>
            <w:tcBorders>
              <w:top w:val="single" w:sz="4" w:space="0" w:color="000000"/>
              <w:left w:val="single" w:sz="4" w:space="0" w:color="000000"/>
              <w:bottom w:val="single" w:sz="4" w:space="0" w:color="000000"/>
              <w:right w:val="single" w:sz="4" w:space="0" w:color="000000"/>
            </w:tcBorders>
            <w:shd w:val="clear" w:color="auto" w:fill="E0E0E0"/>
          </w:tcPr>
          <w:p w14:paraId="473E5C98" w14:textId="58D2921D" w:rsidR="00275AAA" w:rsidRDefault="00C92A0B" w:rsidP="003E467F">
            <w:pPr>
              <w:widowControl w:val="0"/>
              <w:ind w:right="120"/>
              <w:jc w:val="center"/>
              <w:rPr>
                <w:rFonts w:asciiTheme="minorHAnsi" w:eastAsia="Arial" w:hAnsiTheme="minorHAnsi" w:cs="Arial"/>
                <w:b w:val="0"/>
                <w:sz w:val="22"/>
                <w:szCs w:val="22"/>
              </w:rPr>
            </w:pPr>
            <w:r>
              <w:rPr>
                <w:rFonts w:asciiTheme="minorHAnsi" w:eastAsia="Arial" w:hAnsiTheme="minorHAnsi" w:cs="Arial"/>
                <w:b w:val="0"/>
                <w:sz w:val="22"/>
                <w:szCs w:val="22"/>
              </w:rPr>
              <w:t>Hydrocarbon Storage Capacity (gal)</w:t>
            </w:r>
          </w:p>
        </w:tc>
      </w:tr>
      <w:tr w:rsidR="00275AAA" w:rsidRPr="00644C57" w14:paraId="7A30C274" w14:textId="22D21E53"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4C66A6E1" w14:textId="4C6E506D" w:rsidR="00275AAA" w:rsidRDefault="00C92A0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450</w:t>
            </w:r>
          </w:p>
        </w:tc>
        <w:tc>
          <w:tcPr>
            <w:tcW w:w="2215" w:type="dxa"/>
            <w:tcBorders>
              <w:top w:val="single" w:sz="4" w:space="0" w:color="000000"/>
              <w:left w:val="single" w:sz="4" w:space="0" w:color="000000"/>
              <w:bottom w:val="single" w:sz="4" w:space="0" w:color="000000"/>
              <w:right w:val="single" w:sz="4" w:space="0" w:color="000000"/>
            </w:tcBorders>
          </w:tcPr>
          <w:p w14:paraId="191CE62C" w14:textId="049A577B"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86</w:t>
            </w:r>
          </w:p>
        </w:tc>
        <w:tc>
          <w:tcPr>
            <w:tcW w:w="2160" w:type="dxa"/>
            <w:tcBorders>
              <w:top w:val="single" w:sz="4" w:space="0" w:color="000000"/>
              <w:left w:val="single" w:sz="4" w:space="0" w:color="000000"/>
              <w:bottom w:val="single" w:sz="4" w:space="0" w:color="000000"/>
              <w:right w:val="single" w:sz="4" w:space="0" w:color="000000"/>
            </w:tcBorders>
          </w:tcPr>
          <w:p w14:paraId="04B6F710" w14:textId="622E4463"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46</w:t>
            </w:r>
          </w:p>
        </w:tc>
        <w:tc>
          <w:tcPr>
            <w:tcW w:w="2160" w:type="dxa"/>
            <w:tcBorders>
              <w:top w:val="single" w:sz="4" w:space="0" w:color="000000"/>
              <w:left w:val="single" w:sz="4" w:space="0" w:color="000000"/>
              <w:bottom w:val="single" w:sz="4" w:space="0" w:color="000000"/>
              <w:right w:val="single" w:sz="4" w:space="0" w:color="000000"/>
            </w:tcBorders>
          </w:tcPr>
          <w:p w14:paraId="3ECCE4CE" w14:textId="3CF22A02"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4-175</w:t>
            </w:r>
          </w:p>
        </w:tc>
        <w:tc>
          <w:tcPr>
            <w:tcW w:w="2160" w:type="dxa"/>
            <w:tcBorders>
              <w:top w:val="single" w:sz="4" w:space="0" w:color="000000"/>
              <w:left w:val="single" w:sz="4" w:space="0" w:color="000000"/>
              <w:bottom w:val="single" w:sz="4" w:space="0" w:color="000000"/>
              <w:right w:val="single" w:sz="4" w:space="0" w:color="000000"/>
            </w:tcBorders>
          </w:tcPr>
          <w:p w14:paraId="71E22580" w14:textId="7571A126"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175</w:t>
            </w:r>
          </w:p>
        </w:tc>
      </w:tr>
      <w:tr w:rsidR="00275AAA" w:rsidRPr="00644C57" w14:paraId="2F4BA382" w14:textId="6DBA7EEA"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03404386" w14:textId="13B6F049" w:rsidR="00275AAA" w:rsidRPr="006005D5" w:rsidRDefault="00C92A0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900</w:t>
            </w:r>
          </w:p>
        </w:tc>
        <w:tc>
          <w:tcPr>
            <w:tcW w:w="2215" w:type="dxa"/>
            <w:tcBorders>
              <w:top w:val="single" w:sz="4" w:space="0" w:color="000000"/>
              <w:left w:val="single" w:sz="4" w:space="0" w:color="000000"/>
              <w:bottom w:val="single" w:sz="4" w:space="0" w:color="000000"/>
              <w:right w:val="single" w:sz="4" w:space="0" w:color="000000"/>
            </w:tcBorders>
          </w:tcPr>
          <w:p w14:paraId="536B0C7F" w14:textId="612E3AB6" w:rsidR="00275AAA" w:rsidRPr="006005D5"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251</w:t>
            </w:r>
          </w:p>
        </w:tc>
        <w:tc>
          <w:tcPr>
            <w:tcW w:w="2160" w:type="dxa"/>
            <w:tcBorders>
              <w:top w:val="single" w:sz="4" w:space="0" w:color="000000"/>
              <w:left w:val="single" w:sz="4" w:space="0" w:color="000000"/>
              <w:bottom w:val="single" w:sz="4" w:space="0" w:color="000000"/>
              <w:right w:val="single" w:sz="4" w:space="0" w:color="000000"/>
            </w:tcBorders>
          </w:tcPr>
          <w:p w14:paraId="4CCB5368" w14:textId="33421231" w:rsidR="00275AAA" w:rsidRPr="006005D5"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89</w:t>
            </w:r>
          </w:p>
        </w:tc>
        <w:tc>
          <w:tcPr>
            <w:tcW w:w="2160" w:type="dxa"/>
            <w:tcBorders>
              <w:top w:val="single" w:sz="4" w:space="0" w:color="000000"/>
              <w:left w:val="single" w:sz="4" w:space="0" w:color="000000"/>
              <w:bottom w:val="single" w:sz="4" w:space="0" w:color="000000"/>
              <w:right w:val="single" w:sz="4" w:space="0" w:color="000000"/>
            </w:tcBorders>
          </w:tcPr>
          <w:p w14:paraId="361C1D52" w14:textId="43D42DD2"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9-365</w:t>
            </w:r>
          </w:p>
        </w:tc>
        <w:tc>
          <w:tcPr>
            <w:tcW w:w="2160" w:type="dxa"/>
            <w:tcBorders>
              <w:top w:val="single" w:sz="4" w:space="0" w:color="000000"/>
              <w:left w:val="single" w:sz="4" w:space="0" w:color="000000"/>
              <w:bottom w:val="single" w:sz="4" w:space="0" w:color="000000"/>
              <w:right w:val="single" w:sz="4" w:space="0" w:color="000000"/>
            </w:tcBorders>
          </w:tcPr>
          <w:p w14:paraId="26A3BB30" w14:textId="33E595DB"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365</w:t>
            </w:r>
          </w:p>
        </w:tc>
      </w:tr>
      <w:tr w:rsidR="00275AAA" w:rsidRPr="00644C57" w14:paraId="2614F2FA" w14:textId="1DCDDDB7"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03CC8D32" w14:textId="48C96895" w:rsidR="00275AAA" w:rsidRPr="006005D5" w:rsidRDefault="00C92A0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1200</w:t>
            </w:r>
          </w:p>
        </w:tc>
        <w:tc>
          <w:tcPr>
            <w:tcW w:w="2215" w:type="dxa"/>
            <w:tcBorders>
              <w:top w:val="single" w:sz="4" w:space="0" w:color="000000"/>
              <w:left w:val="single" w:sz="4" w:space="0" w:color="000000"/>
              <w:bottom w:val="single" w:sz="4" w:space="0" w:color="000000"/>
              <w:right w:val="single" w:sz="4" w:space="0" w:color="000000"/>
            </w:tcBorders>
          </w:tcPr>
          <w:p w14:paraId="595157E8" w14:textId="17481E34" w:rsidR="00275AAA" w:rsidRPr="006005D5"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251</w:t>
            </w:r>
          </w:p>
        </w:tc>
        <w:tc>
          <w:tcPr>
            <w:tcW w:w="2160" w:type="dxa"/>
            <w:tcBorders>
              <w:top w:val="single" w:sz="4" w:space="0" w:color="000000"/>
              <w:left w:val="single" w:sz="4" w:space="0" w:color="000000"/>
              <w:bottom w:val="single" w:sz="4" w:space="0" w:color="000000"/>
              <w:right w:val="single" w:sz="4" w:space="0" w:color="000000"/>
            </w:tcBorders>
          </w:tcPr>
          <w:p w14:paraId="20A64795" w14:textId="6FD6D544" w:rsidR="00275AAA" w:rsidRPr="006005D5"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127</w:t>
            </w:r>
          </w:p>
        </w:tc>
        <w:tc>
          <w:tcPr>
            <w:tcW w:w="2160" w:type="dxa"/>
            <w:tcBorders>
              <w:top w:val="single" w:sz="4" w:space="0" w:color="000000"/>
              <w:left w:val="single" w:sz="4" w:space="0" w:color="000000"/>
              <w:bottom w:val="single" w:sz="4" w:space="0" w:color="000000"/>
              <w:right w:val="single" w:sz="4" w:space="0" w:color="000000"/>
            </w:tcBorders>
          </w:tcPr>
          <w:p w14:paraId="35616D8C" w14:textId="24DD116C"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12-590</w:t>
            </w:r>
          </w:p>
        </w:tc>
        <w:tc>
          <w:tcPr>
            <w:tcW w:w="2160" w:type="dxa"/>
            <w:tcBorders>
              <w:top w:val="single" w:sz="4" w:space="0" w:color="000000"/>
              <w:left w:val="single" w:sz="4" w:space="0" w:color="000000"/>
              <w:bottom w:val="single" w:sz="4" w:space="0" w:color="000000"/>
              <w:right w:val="single" w:sz="4" w:space="0" w:color="000000"/>
            </w:tcBorders>
          </w:tcPr>
          <w:p w14:paraId="7DBF67FB" w14:textId="581A95B2" w:rsidR="00275AAA" w:rsidRDefault="00C92A0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591</w:t>
            </w:r>
          </w:p>
        </w:tc>
      </w:tr>
      <w:tr w:rsidR="00275AAA" w:rsidRPr="00644C57" w14:paraId="705C0BA5" w14:textId="27FB7D9F"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0CBA1E1D" w14:textId="22F86D98" w:rsidR="00275AAA" w:rsidRPr="006005D5" w:rsidRDefault="00032E8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1800</w:t>
            </w:r>
          </w:p>
        </w:tc>
        <w:tc>
          <w:tcPr>
            <w:tcW w:w="2215" w:type="dxa"/>
            <w:tcBorders>
              <w:top w:val="single" w:sz="4" w:space="0" w:color="000000"/>
              <w:left w:val="single" w:sz="4" w:space="0" w:color="000000"/>
              <w:bottom w:val="single" w:sz="4" w:space="0" w:color="000000"/>
              <w:right w:val="single" w:sz="4" w:space="0" w:color="000000"/>
            </w:tcBorders>
          </w:tcPr>
          <w:p w14:paraId="5B220857" w14:textId="4BFF0F68" w:rsidR="00275AAA" w:rsidRPr="006005D5"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251</w:t>
            </w:r>
          </w:p>
        </w:tc>
        <w:tc>
          <w:tcPr>
            <w:tcW w:w="2160" w:type="dxa"/>
            <w:tcBorders>
              <w:top w:val="single" w:sz="4" w:space="0" w:color="000000"/>
              <w:left w:val="single" w:sz="4" w:space="0" w:color="000000"/>
              <w:bottom w:val="single" w:sz="4" w:space="0" w:color="000000"/>
              <w:right w:val="single" w:sz="4" w:space="0" w:color="000000"/>
            </w:tcBorders>
          </w:tcPr>
          <w:p w14:paraId="43A6C839" w14:textId="7D9657C3" w:rsidR="00275AAA" w:rsidRPr="006005D5"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207</w:t>
            </w:r>
          </w:p>
        </w:tc>
        <w:tc>
          <w:tcPr>
            <w:tcW w:w="2160" w:type="dxa"/>
            <w:tcBorders>
              <w:top w:val="single" w:sz="4" w:space="0" w:color="000000"/>
              <w:left w:val="single" w:sz="4" w:space="0" w:color="000000"/>
              <w:bottom w:val="single" w:sz="4" w:space="0" w:color="000000"/>
              <w:right w:val="single" w:sz="4" w:space="0" w:color="000000"/>
            </w:tcBorders>
          </w:tcPr>
          <w:p w14:paraId="3789252F" w14:textId="684DD12F" w:rsidR="00275AAA"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18-1000</w:t>
            </w:r>
          </w:p>
        </w:tc>
        <w:tc>
          <w:tcPr>
            <w:tcW w:w="2160" w:type="dxa"/>
            <w:tcBorders>
              <w:top w:val="single" w:sz="4" w:space="0" w:color="000000"/>
              <w:left w:val="single" w:sz="4" w:space="0" w:color="000000"/>
              <w:bottom w:val="single" w:sz="4" w:space="0" w:color="000000"/>
              <w:right w:val="single" w:sz="4" w:space="0" w:color="000000"/>
            </w:tcBorders>
          </w:tcPr>
          <w:p w14:paraId="760F0BCF" w14:textId="3AA3E544" w:rsidR="00275AAA"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1198</w:t>
            </w:r>
          </w:p>
        </w:tc>
      </w:tr>
      <w:tr w:rsidR="00275AAA" w:rsidRPr="00644C57" w14:paraId="69099C7F" w14:textId="6C279F26"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1637AA16" w14:textId="1E7ACABC" w:rsidR="00275AAA" w:rsidRPr="006005D5" w:rsidRDefault="00032E8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2400</w:t>
            </w:r>
          </w:p>
        </w:tc>
        <w:tc>
          <w:tcPr>
            <w:tcW w:w="2215" w:type="dxa"/>
            <w:tcBorders>
              <w:top w:val="single" w:sz="4" w:space="0" w:color="000000"/>
              <w:left w:val="single" w:sz="4" w:space="0" w:color="000000"/>
              <w:bottom w:val="single" w:sz="4" w:space="0" w:color="000000"/>
              <w:right w:val="single" w:sz="4" w:space="0" w:color="000000"/>
            </w:tcBorders>
          </w:tcPr>
          <w:p w14:paraId="7084CC41" w14:textId="644359BD" w:rsidR="00275AAA" w:rsidRPr="006005D5"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840</w:t>
            </w:r>
          </w:p>
        </w:tc>
        <w:tc>
          <w:tcPr>
            <w:tcW w:w="2160" w:type="dxa"/>
            <w:tcBorders>
              <w:top w:val="single" w:sz="4" w:space="0" w:color="000000"/>
              <w:left w:val="single" w:sz="4" w:space="0" w:color="000000"/>
              <w:bottom w:val="single" w:sz="4" w:space="0" w:color="000000"/>
              <w:right w:val="single" w:sz="4" w:space="0" w:color="000000"/>
            </w:tcBorders>
          </w:tcPr>
          <w:p w14:paraId="319CD7A5" w14:textId="69993CB9" w:rsidR="00275AAA" w:rsidRPr="006005D5" w:rsidRDefault="00032E8B" w:rsidP="006369FA">
            <w:pPr>
              <w:widowControl w:val="0"/>
              <w:tabs>
                <w:tab w:val="left" w:pos="980"/>
                <w:tab w:val="center" w:pos="1295"/>
              </w:tabs>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205</w:t>
            </w:r>
          </w:p>
        </w:tc>
        <w:tc>
          <w:tcPr>
            <w:tcW w:w="2160" w:type="dxa"/>
            <w:tcBorders>
              <w:top w:val="single" w:sz="4" w:space="0" w:color="000000"/>
              <w:left w:val="single" w:sz="4" w:space="0" w:color="000000"/>
              <w:bottom w:val="single" w:sz="4" w:space="0" w:color="000000"/>
              <w:right w:val="single" w:sz="4" w:space="0" w:color="000000"/>
            </w:tcBorders>
          </w:tcPr>
          <w:p w14:paraId="4B41CAFA" w14:textId="3CF52430" w:rsidR="00275AAA" w:rsidRDefault="00032E8B" w:rsidP="006369FA">
            <w:pPr>
              <w:widowControl w:val="0"/>
              <w:tabs>
                <w:tab w:val="left" w:pos="980"/>
                <w:tab w:val="center" w:pos="1295"/>
              </w:tabs>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24-1400</w:t>
            </w:r>
          </w:p>
        </w:tc>
        <w:tc>
          <w:tcPr>
            <w:tcW w:w="2160" w:type="dxa"/>
            <w:tcBorders>
              <w:top w:val="single" w:sz="4" w:space="0" w:color="000000"/>
              <w:left w:val="single" w:sz="4" w:space="0" w:color="000000"/>
              <w:bottom w:val="single" w:sz="4" w:space="0" w:color="000000"/>
              <w:right w:val="single" w:sz="4" w:space="0" w:color="000000"/>
            </w:tcBorders>
          </w:tcPr>
          <w:p w14:paraId="47116713" w14:textId="4ACE7BBF" w:rsidR="00275AAA" w:rsidRDefault="00032E8B" w:rsidP="006369FA">
            <w:pPr>
              <w:widowControl w:val="0"/>
              <w:tabs>
                <w:tab w:val="left" w:pos="980"/>
                <w:tab w:val="center" w:pos="1295"/>
              </w:tabs>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1457</w:t>
            </w:r>
          </w:p>
        </w:tc>
      </w:tr>
      <w:tr w:rsidR="00275AAA" w:rsidRPr="00644C57" w14:paraId="724131F1" w14:textId="3E92CB5C" w:rsidTr="00275AAA">
        <w:trPr>
          <w:trHeight w:hRule="exact" w:val="282"/>
          <w:jc w:val="center"/>
        </w:trPr>
        <w:tc>
          <w:tcPr>
            <w:tcW w:w="1830" w:type="dxa"/>
            <w:tcBorders>
              <w:top w:val="single" w:sz="4" w:space="0" w:color="000000"/>
              <w:left w:val="single" w:sz="4" w:space="0" w:color="000000"/>
              <w:bottom w:val="single" w:sz="4" w:space="0" w:color="000000"/>
              <w:right w:val="single" w:sz="4" w:space="0" w:color="000000"/>
            </w:tcBorders>
          </w:tcPr>
          <w:p w14:paraId="30C59FE3" w14:textId="45F7685A" w:rsidR="00275AAA" w:rsidRPr="006005D5" w:rsidRDefault="00032E8B"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3600</w:t>
            </w:r>
          </w:p>
        </w:tc>
        <w:tc>
          <w:tcPr>
            <w:tcW w:w="2215" w:type="dxa"/>
            <w:tcBorders>
              <w:top w:val="single" w:sz="4" w:space="0" w:color="000000"/>
              <w:left w:val="single" w:sz="4" w:space="0" w:color="000000"/>
              <w:bottom w:val="single" w:sz="4" w:space="0" w:color="000000"/>
              <w:right w:val="single" w:sz="4" w:space="0" w:color="000000"/>
            </w:tcBorders>
          </w:tcPr>
          <w:p w14:paraId="28938296" w14:textId="620F2529" w:rsidR="00275AAA" w:rsidRPr="006005D5"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840</w:t>
            </w:r>
          </w:p>
        </w:tc>
        <w:tc>
          <w:tcPr>
            <w:tcW w:w="2160" w:type="dxa"/>
            <w:tcBorders>
              <w:top w:val="single" w:sz="4" w:space="0" w:color="000000"/>
              <w:left w:val="single" w:sz="4" w:space="0" w:color="000000"/>
              <w:bottom w:val="single" w:sz="4" w:space="0" w:color="000000"/>
              <w:right w:val="single" w:sz="4" w:space="0" w:color="000000"/>
            </w:tcBorders>
          </w:tcPr>
          <w:p w14:paraId="3E057408" w14:textId="64AAF469" w:rsidR="00275AAA" w:rsidRPr="006005D5"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373</w:t>
            </w:r>
          </w:p>
        </w:tc>
        <w:tc>
          <w:tcPr>
            <w:tcW w:w="2160" w:type="dxa"/>
            <w:tcBorders>
              <w:top w:val="single" w:sz="4" w:space="0" w:color="000000"/>
              <w:left w:val="single" w:sz="4" w:space="0" w:color="000000"/>
              <w:bottom w:val="single" w:sz="4" w:space="0" w:color="000000"/>
              <w:right w:val="single" w:sz="4" w:space="0" w:color="000000"/>
            </w:tcBorders>
          </w:tcPr>
          <w:p w14:paraId="206526FC" w14:textId="61CD4574" w:rsidR="00275AAA"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36-1700</w:t>
            </w:r>
          </w:p>
        </w:tc>
        <w:tc>
          <w:tcPr>
            <w:tcW w:w="2160" w:type="dxa"/>
            <w:tcBorders>
              <w:top w:val="single" w:sz="4" w:space="0" w:color="000000"/>
              <w:left w:val="single" w:sz="4" w:space="0" w:color="000000"/>
              <w:bottom w:val="single" w:sz="4" w:space="0" w:color="000000"/>
              <w:right w:val="single" w:sz="4" w:space="0" w:color="000000"/>
            </w:tcBorders>
          </w:tcPr>
          <w:p w14:paraId="20906DF4" w14:textId="2E659A41" w:rsidR="00275AAA" w:rsidRDefault="00032E8B" w:rsidP="006369FA">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1773</w:t>
            </w:r>
          </w:p>
        </w:tc>
      </w:tr>
      <w:tr w:rsidR="00275AAA" w:rsidRPr="00644C57" w14:paraId="48243D51" w14:textId="697D5E8A"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4A25DEFD" w14:textId="57E73804" w:rsidR="00275AAA" w:rsidRPr="006005D5"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4800</w:t>
            </w:r>
          </w:p>
        </w:tc>
        <w:tc>
          <w:tcPr>
            <w:tcW w:w="2215" w:type="dxa"/>
            <w:tcBorders>
              <w:top w:val="single" w:sz="4" w:space="0" w:color="000000"/>
              <w:left w:val="single" w:sz="4" w:space="0" w:color="000000"/>
              <w:bottom w:val="single" w:sz="4" w:space="0" w:color="000000"/>
              <w:right w:val="single" w:sz="4" w:space="0" w:color="000000"/>
            </w:tcBorders>
          </w:tcPr>
          <w:p w14:paraId="29E8743E" w14:textId="14A5AA1D" w:rsidR="00275AAA" w:rsidRPr="006005D5"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909</w:t>
            </w:r>
          </w:p>
        </w:tc>
        <w:tc>
          <w:tcPr>
            <w:tcW w:w="2160" w:type="dxa"/>
            <w:tcBorders>
              <w:top w:val="single" w:sz="4" w:space="0" w:color="000000"/>
              <w:left w:val="single" w:sz="4" w:space="0" w:color="000000"/>
              <w:bottom w:val="single" w:sz="4" w:space="0" w:color="000000"/>
              <w:right w:val="single" w:sz="4" w:space="0" w:color="000000"/>
            </w:tcBorders>
          </w:tcPr>
          <w:p w14:paraId="55C02A51" w14:textId="50CD15B2" w:rsidR="00275AAA" w:rsidRPr="006005D5"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543</w:t>
            </w:r>
          </w:p>
        </w:tc>
        <w:tc>
          <w:tcPr>
            <w:tcW w:w="2160" w:type="dxa"/>
            <w:tcBorders>
              <w:top w:val="single" w:sz="4" w:space="0" w:color="000000"/>
              <w:left w:val="single" w:sz="4" w:space="0" w:color="000000"/>
              <w:bottom w:val="single" w:sz="4" w:space="0" w:color="000000"/>
              <w:right w:val="single" w:sz="4" w:space="0" w:color="000000"/>
            </w:tcBorders>
          </w:tcPr>
          <w:p w14:paraId="5E1B4009" w14:textId="78F7045E" w:rsidR="00275AAA"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48-2000</w:t>
            </w:r>
          </w:p>
        </w:tc>
        <w:tc>
          <w:tcPr>
            <w:tcW w:w="2160" w:type="dxa"/>
            <w:tcBorders>
              <w:top w:val="single" w:sz="4" w:space="0" w:color="000000"/>
              <w:left w:val="single" w:sz="4" w:space="0" w:color="000000"/>
              <w:bottom w:val="single" w:sz="4" w:space="0" w:color="000000"/>
              <w:right w:val="single" w:sz="4" w:space="0" w:color="000000"/>
            </w:tcBorders>
          </w:tcPr>
          <w:p w14:paraId="09A0B9F7" w14:textId="17BD8F4C" w:rsidR="00275AAA"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2005</w:t>
            </w:r>
          </w:p>
        </w:tc>
      </w:tr>
      <w:tr w:rsidR="004557BC" w:rsidRPr="00644C57" w14:paraId="11289BFD" w14:textId="77777777"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638EFB91" w14:textId="378DF4CC"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6000</w:t>
            </w:r>
          </w:p>
        </w:tc>
        <w:tc>
          <w:tcPr>
            <w:tcW w:w="2215" w:type="dxa"/>
            <w:tcBorders>
              <w:top w:val="single" w:sz="4" w:space="0" w:color="000000"/>
              <w:left w:val="single" w:sz="4" w:space="0" w:color="000000"/>
              <w:bottom w:val="single" w:sz="4" w:space="0" w:color="000000"/>
              <w:right w:val="single" w:sz="4" w:space="0" w:color="000000"/>
            </w:tcBorders>
          </w:tcPr>
          <w:p w14:paraId="7F55C370" w14:textId="38F0DC96"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909</w:t>
            </w:r>
          </w:p>
        </w:tc>
        <w:tc>
          <w:tcPr>
            <w:tcW w:w="2160" w:type="dxa"/>
            <w:tcBorders>
              <w:top w:val="single" w:sz="4" w:space="0" w:color="000000"/>
              <w:left w:val="single" w:sz="4" w:space="0" w:color="000000"/>
              <w:bottom w:val="single" w:sz="4" w:space="0" w:color="000000"/>
              <w:right w:val="single" w:sz="4" w:space="0" w:color="000000"/>
            </w:tcBorders>
          </w:tcPr>
          <w:p w14:paraId="183790C2" w14:textId="47226A2E"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687</w:t>
            </w:r>
          </w:p>
        </w:tc>
        <w:tc>
          <w:tcPr>
            <w:tcW w:w="2160" w:type="dxa"/>
            <w:tcBorders>
              <w:top w:val="single" w:sz="4" w:space="0" w:color="000000"/>
              <w:left w:val="single" w:sz="4" w:space="0" w:color="000000"/>
              <w:bottom w:val="single" w:sz="4" w:space="0" w:color="000000"/>
              <w:right w:val="single" w:sz="4" w:space="0" w:color="000000"/>
            </w:tcBorders>
          </w:tcPr>
          <w:p w14:paraId="26B919B3" w14:textId="4DCBA502"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60-2500</w:t>
            </w:r>
          </w:p>
        </w:tc>
        <w:tc>
          <w:tcPr>
            <w:tcW w:w="2160" w:type="dxa"/>
            <w:tcBorders>
              <w:top w:val="single" w:sz="4" w:space="0" w:color="000000"/>
              <w:left w:val="single" w:sz="4" w:space="0" w:color="000000"/>
              <w:bottom w:val="single" w:sz="4" w:space="0" w:color="000000"/>
              <w:right w:val="single" w:sz="4" w:space="0" w:color="000000"/>
            </w:tcBorders>
          </w:tcPr>
          <w:p w14:paraId="261BBCD9" w14:textId="7BC503FE"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2514</w:t>
            </w:r>
          </w:p>
        </w:tc>
      </w:tr>
      <w:tr w:rsidR="004557BC" w:rsidRPr="00644C57" w14:paraId="5E08E6F8" w14:textId="77777777"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439E7ED0" w14:textId="31C9D083"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7200</w:t>
            </w:r>
          </w:p>
        </w:tc>
        <w:tc>
          <w:tcPr>
            <w:tcW w:w="2215" w:type="dxa"/>
            <w:tcBorders>
              <w:top w:val="single" w:sz="4" w:space="0" w:color="000000"/>
              <w:left w:val="single" w:sz="4" w:space="0" w:color="000000"/>
              <w:bottom w:val="single" w:sz="4" w:space="0" w:color="000000"/>
              <w:right w:val="single" w:sz="4" w:space="0" w:color="000000"/>
            </w:tcBorders>
          </w:tcPr>
          <w:p w14:paraId="3273C795" w14:textId="0F64B5C9"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1059</w:t>
            </w:r>
          </w:p>
        </w:tc>
        <w:tc>
          <w:tcPr>
            <w:tcW w:w="2160" w:type="dxa"/>
            <w:tcBorders>
              <w:top w:val="single" w:sz="4" w:space="0" w:color="000000"/>
              <w:left w:val="single" w:sz="4" w:space="0" w:color="000000"/>
              <w:bottom w:val="single" w:sz="4" w:space="0" w:color="000000"/>
              <w:right w:val="single" w:sz="4" w:space="0" w:color="000000"/>
            </w:tcBorders>
          </w:tcPr>
          <w:p w14:paraId="1EBC66B0" w14:textId="3DFB92F6" w:rsidR="004557BC" w:rsidRDefault="004557BC"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839</w:t>
            </w:r>
          </w:p>
        </w:tc>
        <w:tc>
          <w:tcPr>
            <w:tcW w:w="2160" w:type="dxa"/>
            <w:tcBorders>
              <w:top w:val="single" w:sz="4" w:space="0" w:color="000000"/>
              <w:left w:val="single" w:sz="4" w:space="0" w:color="000000"/>
              <w:bottom w:val="single" w:sz="4" w:space="0" w:color="000000"/>
              <w:right w:val="single" w:sz="4" w:space="0" w:color="000000"/>
            </w:tcBorders>
          </w:tcPr>
          <w:p w14:paraId="3CBC3352" w14:textId="08F2BDCD" w:rsidR="004557BC"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72-3400</w:t>
            </w:r>
          </w:p>
        </w:tc>
        <w:tc>
          <w:tcPr>
            <w:tcW w:w="2160" w:type="dxa"/>
            <w:tcBorders>
              <w:top w:val="single" w:sz="4" w:space="0" w:color="000000"/>
              <w:left w:val="single" w:sz="4" w:space="0" w:color="000000"/>
              <w:bottom w:val="single" w:sz="4" w:space="0" w:color="000000"/>
              <w:right w:val="single" w:sz="4" w:space="0" w:color="000000"/>
            </w:tcBorders>
          </w:tcPr>
          <w:p w14:paraId="1B09B246" w14:textId="40A7ECEB" w:rsidR="004557BC"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3418</w:t>
            </w:r>
          </w:p>
        </w:tc>
      </w:tr>
      <w:tr w:rsidR="008F10CF" w:rsidRPr="00644C57" w14:paraId="0FC0228E" w14:textId="77777777"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628CBD4A" w14:textId="380831F0"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11000*</w:t>
            </w:r>
          </w:p>
        </w:tc>
        <w:tc>
          <w:tcPr>
            <w:tcW w:w="2215" w:type="dxa"/>
            <w:tcBorders>
              <w:top w:val="single" w:sz="4" w:space="0" w:color="000000"/>
              <w:left w:val="single" w:sz="4" w:space="0" w:color="000000"/>
              <w:bottom w:val="single" w:sz="4" w:space="0" w:color="000000"/>
              <w:right w:val="single" w:sz="4" w:space="0" w:color="000000"/>
            </w:tcBorders>
          </w:tcPr>
          <w:p w14:paraId="4C46B1D9" w14:textId="058F4E88"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2797</w:t>
            </w:r>
          </w:p>
        </w:tc>
        <w:tc>
          <w:tcPr>
            <w:tcW w:w="2160" w:type="dxa"/>
            <w:tcBorders>
              <w:top w:val="single" w:sz="4" w:space="0" w:color="000000"/>
              <w:left w:val="single" w:sz="4" w:space="0" w:color="000000"/>
              <w:bottom w:val="single" w:sz="4" w:space="0" w:color="000000"/>
              <w:right w:val="single" w:sz="4" w:space="0" w:color="000000"/>
            </w:tcBorders>
          </w:tcPr>
          <w:p w14:paraId="4F21B63C" w14:textId="59900F6F"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1089</w:t>
            </w:r>
          </w:p>
        </w:tc>
        <w:tc>
          <w:tcPr>
            <w:tcW w:w="2160" w:type="dxa"/>
            <w:tcBorders>
              <w:top w:val="single" w:sz="4" w:space="0" w:color="000000"/>
              <w:left w:val="single" w:sz="4" w:space="0" w:color="000000"/>
              <w:bottom w:val="single" w:sz="4" w:space="0" w:color="000000"/>
              <w:right w:val="single" w:sz="4" w:space="0" w:color="000000"/>
            </w:tcBorders>
          </w:tcPr>
          <w:p w14:paraId="5B5904EC" w14:textId="35007A84"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110-5000*</w:t>
            </w:r>
          </w:p>
        </w:tc>
        <w:tc>
          <w:tcPr>
            <w:tcW w:w="2160" w:type="dxa"/>
            <w:tcBorders>
              <w:top w:val="single" w:sz="4" w:space="0" w:color="000000"/>
              <w:left w:val="single" w:sz="4" w:space="0" w:color="000000"/>
              <w:bottom w:val="single" w:sz="4" w:space="0" w:color="000000"/>
              <w:right w:val="single" w:sz="4" w:space="0" w:color="000000"/>
            </w:tcBorders>
          </w:tcPr>
          <w:p w14:paraId="011EA582" w14:textId="51721D04"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5023</w:t>
            </w:r>
          </w:p>
        </w:tc>
      </w:tr>
      <w:tr w:rsidR="008F10CF" w:rsidRPr="00644C57" w14:paraId="2F6A6D3A" w14:textId="77777777"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46E842E5" w14:textId="46C547A2"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13000*</w:t>
            </w:r>
          </w:p>
        </w:tc>
        <w:tc>
          <w:tcPr>
            <w:tcW w:w="2215" w:type="dxa"/>
            <w:tcBorders>
              <w:top w:val="single" w:sz="4" w:space="0" w:color="000000"/>
              <w:left w:val="single" w:sz="4" w:space="0" w:color="000000"/>
              <w:bottom w:val="single" w:sz="4" w:space="0" w:color="000000"/>
              <w:right w:val="single" w:sz="4" w:space="0" w:color="000000"/>
            </w:tcBorders>
          </w:tcPr>
          <w:p w14:paraId="575B2B53" w14:textId="18A384F9"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2797</w:t>
            </w:r>
          </w:p>
        </w:tc>
        <w:tc>
          <w:tcPr>
            <w:tcW w:w="2160" w:type="dxa"/>
            <w:tcBorders>
              <w:top w:val="single" w:sz="4" w:space="0" w:color="000000"/>
              <w:left w:val="single" w:sz="4" w:space="0" w:color="000000"/>
              <w:bottom w:val="single" w:sz="4" w:space="0" w:color="000000"/>
              <w:right w:val="single" w:sz="4" w:space="0" w:color="000000"/>
            </w:tcBorders>
          </w:tcPr>
          <w:p w14:paraId="5F99EAB7" w14:textId="01777664"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1374</w:t>
            </w:r>
          </w:p>
        </w:tc>
        <w:tc>
          <w:tcPr>
            <w:tcW w:w="2160" w:type="dxa"/>
            <w:tcBorders>
              <w:top w:val="single" w:sz="4" w:space="0" w:color="000000"/>
              <w:left w:val="single" w:sz="4" w:space="0" w:color="000000"/>
              <w:bottom w:val="single" w:sz="4" w:space="0" w:color="000000"/>
              <w:right w:val="single" w:sz="4" w:space="0" w:color="000000"/>
            </w:tcBorders>
          </w:tcPr>
          <w:p w14:paraId="2ECE46F9" w14:textId="05526F73" w:rsidR="008F10CF" w:rsidRDefault="008F10CF"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130-6000*</w:t>
            </w:r>
          </w:p>
        </w:tc>
        <w:tc>
          <w:tcPr>
            <w:tcW w:w="2160" w:type="dxa"/>
            <w:tcBorders>
              <w:top w:val="single" w:sz="4" w:space="0" w:color="000000"/>
              <w:left w:val="single" w:sz="4" w:space="0" w:color="000000"/>
              <w:bottom w:val="single" w:sz="4" w:space="0" w:color="000000"/>
              <w:right w:val="single" w:sz="4" w:space="0" w:color="000000"/>
            </w:tcBorders>
          </w:tcPr>
          <w:p w14:paraId="3A8585CA" w14:textId="690C1F3E" w:rsidR="008F10CF"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6041</w:t>
            </w:r>
          </w:p>
        </w:tc>
      </w:tr>
      <w:tr w:rsidR="008A3DDA" w:rsidRPr="00644C57" w14:paraId="6E6CDC70" w14:textId="77777777" w:rsidTr="00275AAA">
        <w:trPr>
          <w:trHeight w:hRule="exact" w:val="283"/>
          <w:jc w:val="center"/>
        </w:trPr>
        <w:tc>
          <w:tcPr>
            <w:tcW w:w="1830" w:type="dxa"/>
            <w:tcBorders>
              <w:top w:val="single" w:sz="4" w:space="0" w:color="000000"/>
              <w:left w:val="single" w:sz="4" w:space="0" w:color="000000"/>
              <w:bottom w:val="single" w:sz="4" w:space="0" w:color="000000"/>
              <w:right w:val="single" w:sz="4" w:space="0" w:color="000000"/>
            </w:tcBorders>
          </w:tcPr>
          <w:p w14:paraId="025AAE44" w14:textId="414427F1" w:rsidR="008A3DDA"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16000*</w:t>
            </w:r>
          </w:p>
        </w:tc>
        <w:tc>
          <w:tcPr>
            <w:tcW w:w="2215" w:type="dxa"/>
            <w:tcBorders>
              <w:top w:val="single" w:sz="4" w:space="0" w:color="000000"/>
              <w:left w:val="single" w:sz="4" w:space="0" w:color="000000"/>
              <w:bottom w:val="single" w:sz="4" w:space="0" w:color="000000"/>
              <w:right w:val="single" w:sz="4" w:space="0" w:color="000000"/>
            </w:tcBorders>
          </w:tcPr>
          <w:p w14:paraId="6BDC268A" w14:textId="4A6076DA" w:rsidR="008A3DDA"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3055</w:t>
            </w:r>
          </w:p>
        </w:tc>
        <w:tc>
          <w:tcPr>
            <w:tcW w:w="2160" w:type="dxa"/>
            <w:tcBorders>
              <w:top w:val="single" w:sz="4" w:space="0" w:color="000000"/>
              <w:left w:val="single" w:sz="4" w:space="0" w:color="000000"/>
              <w:bottom w:val="single" w:sz="4" w:space="0" w:color="000000"/>
              <w:right w:val="single" w:sz="4" w:space="0" w:color="000000"/>
            </w:tcBorders>
          </w:tcPr>
          <w:p w14:paraId="77BF730B" w14:textId="3DFA9157" w:rsidR="008A3DDA"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1677</w:t>
            </w:r>
          </w:p>
        </w:tc>
        <w:tc>
          <w:tcPr>
            <w:tcW w:w="2160" w:type="dxa"/>
            <w:tcBorders>
              <w:top w:val="single" w:sz="4" w:space="0" w:color="000000"/>
              <w:left w:val="single" w:sz="4" w:space="0" w:color="000000"/>
              <w:bottom w:val="single" w:sz="4" w:space="0" w:color="000000"/>
              <w:right w:val="single" w:sz="4" w:space="0" w:color="000000"/>
            </w:tcBorders>
          </w:tcPr>
          <w:p w14:paraId="06AD67F5" w14:textId="22E2B763" w:rsidR="008A3DDA"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160-7800*</w:t>
            </w:r>
          </w:p>
        </w:tc>
        <w:tc>
          <w:tcPr>
            <w:tcW w:w="2160" w:type="dxa"/>
            <w:tcBorders>
              <w:top w:val="single" w:sz="4" w:space="0" w:color="000000"/>
              <w:left w:val="single" w:sz="4" w:space="0" w:color="000000"/>
              <w:bottom w:val="single" w:sz="4" w:space="0" w:color="000000"/>
              <w:right w:val="single" w:sz="4" w:space="0" w:color="000000"/>
            </w:tcBorders>
          </w:tcPr>
          <w:p w14:paraId="4579D854" w14:textId="5200D5C8" w:rsidR="008A3DDA" w:rsidRDefault="008A3DDA" w:rsidP="003E467F">
            <w:pPr>
              <w:widowControl w:val="0"/>
              <w:spacing w:line="250" w:lineRule="exact"/>
              <w:ind w:right="-20"/>
              <w:jc w:val="center"/>
              <w:rPr>
                <w:rFonts w:asciiTheme="minorHAnsi" w:eastAsia="Arial" w:hAnsiTheme="minorHAnsi" w:cs="Arial"/>
                <w:b w:val="0"/>
                <w:sz w:val="22"/>
                <w:szCs w:val="22"/>
              </w:rPr>
            </w:pPr>
            <w:r>
              <w:rPr>
                <w:rFonts w:asciiTheme="minorHAnsi" w:eastAsia="Arial" w:hAnsiTheme="minorHAnsi" w:cs="Arial"/>
                <w:b w:val="0"/>
                <w:sz w:val="22"/>
                <w:szCs w:val="22"/>
              </w:rPr>
              <w:t>7850</w:t>
            </w:r>
          </w:p>
        </w:tc>
      </w:tr>
    </w:tbl>
    <w:p w14:paraId="3E07B4BA" w14:textId="55246696" w:rsidR="008A3DDA" w:rsidRPr="008A3DDA" w:rsidRDefault="008A3DDA" w:rsidP="008A3DDA">
      <w:pPr>
        <w:tabs>
          <w:tab w:val="left" w:pos="0"/>
        </w:tabs>
        <w:spacing w:before="120" w:after="120"/>
        <w:rPr>
          <w:rFonts w:asciiTheme="minorHAnsi" w:hAnsiTheme="minorHAnsi"/>
          <w:b w:val="0"/>
          <w:bCs/>
          <w:i/>
          <w:iCs/>
          <w:sz w:val="16"/>
          <w:szCs w:val="16"/>
        </w:rPr>
      </w:pPr>
      <w:r w:rsidRPr="008A3DDA">
        <w:rPr>
          <w:rFonts w:asciiTheme="minorHAnsi" w:hAnsiTheme="minorHAnsi"/>
          <w:b w:val="0"/>
          <w:bCs/>
          <w:i/>
          <w:iCs/>
          <w:sz w:val="16"/>
          <w:szCs w:val="16"/>
        </w:rPr>
        <w:t>*Consist of two chamber structures in series</w:t>
      </w:r>
    </w:p>
    <w:p w14:paraId="315128BD" w14:textId="051627F6" w:rsidR="006005D5" w:rsidRPr="006005D5" w:rsidRDefault="006005D5" w:rsidP="006005D5">
      <w:pPr>
        <w:tabs>
          <w:tab w:val="left" w:pos="0"/>
        </w:tabs>
        <w:spacing w:before="120" w:after="120"/>
        <w:jc w:val="center"/>
        <w:rPr>
          <w:rFonts w:asciiTheme="minorHAnsi" w:hAnsiTheme="minorHAnsi"/>
          <w:sz w:val="22"/>
          <w:szCs w:val="22"/>
        </w:rPr>
      </w:pPr>
      <w:r w:rsidRPr="006005D5">
        <w:rPr>
          <w:rFonts w:asciiTheme="minorHAnsi" w:hAnsiTheme="minorHAnsi"/>
          <w:sz w:val="22"/>
          <w:szCs w:val="22"/>
        </w:rPr>
        <w:t>END OF SECTION</w:t>
      </w:r>
    </w:p>
    <w:sectPr w:rsidR="006005D5" w:rsidRPr="006005D5" w:rsidSect="005B7B4A">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CF1DF" w14:textId="77777777" w:rsidR="00C04FDD" w:rsidRDefault="00C04FDD" w:rsidP="00652D8B">
      <w:r>
        <w:separator/>
      </w:r>
    </w:p>
  </w:endnote>
  <w:endnote w:type="continuationSeparator" w:id="0">
    <w:p w14:paraId="236C9773" w14:textId="77777777" w:rsidR="00C04FDD" w:rsidRDefault="00C04FDD" w:rsidP="0065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7BF92" w14:textId="77777777" w:rsidR="00483D36" w:rsidRPr="00483D36" w:rsidRDefault="00483D36" w:rsidP="00483D36">
    <w:pPr>
      <w:pStyle w:val="Footer"/>
      <w:tabs>
        <w:tab w:val="center" w:pos="5040"/>
        <w:tab w:val="right" w:pos="9720"/>
      </w:tabs>
      <w:rPr>
        <w:rFonts w:ascii="Arial" w:hAnsi="Arial" w:cs="Arial"/>
        <w:b w:val="0"/>
        <w:sz w:val="18"/>
        <w:szCs w:val="18"/>
      </w:rPr>
    </w:pPr>
    <w:r w:rsidRPr="00483D36">
      <w:rPr>
        <w:rFonts w:ascii="Arial" w:hAnsi="Arial" w:cs="Arial"/>
        <w:b w:val="0"/>
        <w:sz w:val="18"/>
        <w:szCs w:val="18"/>
      </w:rPr>
      <w:tab/>
    </w:r>
    <w:r w:rsidRPr="00483D36">
      <w:rPr>
        <w:rFonts w:ascii="Arial" w:hAnsi="Arial" w:cs="Arial"/>
        <w:b w:val="0"/>
        <w:sz w:val="18"/>
        <w:szCs w:val="18"/>
      </w:rPr>
      <w:fldChar w:fldCharType="begin"/>
    </w:r>
    <w:r w:rsidRPr="00483D36">
      <w:rPr>
        <w:rFonts w:ascii="Arial" w:hAnsi="Arial" w:cs="Arial"/>
        <w:b w:val="0"/>
        <w:sz w:val="18"/>
        <w:szCs w:val="18"/>
      </w:rPr>
      <w:instrText xml:space="preserve"> PAGE   \* MERGEFORMAT </w:instrText>
    </w:r>
    <w:r w:rsidRPr="00483D36">
      <w:rPr>
        <w:rFonts w:ascii="Arial" w:hAnsi="Arial" w:cs="Arial"/>
        <w:b w:val="0"/>
        <w:sz w:val="18"/>
        <w:szCs w:val="18"/>
      </w:rPr>
      <w:fldChar w:fldCharType="separate"/>
    </w:r>
    <w:r w:rsidR="008E593F">
      <w:rPr>
        <w:rFonts w:ascii="Arial" w:hAnsi="Arial" w:cs="Arial"/>
        <w:b w:val="0"/>
        <w:noProof/>
        <w:sz w:val="18"/>
        <w:szCs w:val="18"/>
      </w:rPr>
      <w:t>3</w:t>
    </w:r>
    <w:r w:rsidRPr="00483D36">
      <w:rPr>
        <w:rFonts w:ascii="Arial" w:hAnsi="Arial" w:cs="Arial"/>
        <w:b w:val="0"/>
        <w:noProof/>
        <w:sz w:val="18"/>
        <w:szCs w:val="18"/>
      </w:rPr>
      <w:fldChar w:fldCharType="end"/>
    </w:r>
  </w:p>
  <w:p w14:paraId="003D01EF" w14:textId="77777777" w:rsidR="00483D36" w:rsidRPr="00483D36" w:rsidRDefault="00483D36">
    <w:pPr>
      <w:pStyle w:val="Footer"/>
      <w:rPr>
        <w:b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AC1C" w14:textId="77777777" w:rsidR="00C04FDD" w:rsidRDefault="00C04FDD" w:rsidP="00652D8B">
      <w:r>
        <w:separator/>
      </w:r>
    </w:p>
  </w:footnote>
  <w:footnote w:type="continuationSeparator" w:id="0">
    <w:p w14:paraId="598A719E" w14:textId="77777777" w:rsidR="00C04FDD" w:rsidRDefault="00C04FDD" w:rsidP="00652D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57CA"/>
    <w:multiLevelType w:val="hybridMultilevel"/>
    <w:tmpl w:val="33C47802"/>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0409000F">
      <w:start w:val="1"/>
      <w:numFmt w:val="decimal"/>
      <w:lvlText w:val="%3."/>
      <w:lvlJc w:val="left"/>
      <w:pPr>
        <w:tabs>
          <w:tab w:val="num" w:pos="2160"/>
        </w:tabs>
        <w:ind w:left="2160" w:hanging="360"/>
      </w:p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633C8E"/>
    <w:multiLevelType w:val="hybridMultilevel"/>
    <w:tmpl w:val="BB38D10A"/>
    <w:lvl w:ilvl="0" w:tplc="C6EAB51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1D1F8D"/>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E417355"/>
    <w:multiLevelType w:val="hybridMultilevel"/>
    <w:tmpl w:val="B16614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pStyle w:val="Heading7"/>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A575E5"/>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FBB33EF"/>
    <w:multiLevelType w:val="hybridMultilevel"/>
    <w:tmpl w:val="317499FC"/>
    <w:lvl w:ilvl="0" w:tplc="CE704F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C20F82"/>
    <w:multiLevelType w:val="hybridMultilevel"/>
    <w:tmpl w:val="2A8A5B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50CA2"/>
    <w:multiLevelType w:val="multilevel"/>
    <w:tmpl w:val="F51492DE"/>
    <w:lvl w:ilvl="0">
      <w:start w:val="1"/>
      <w:numFmt w:val="lowerRoman"/>
      <w:lvlText w:val="%1."/>
      <w:lvlJc w:val="right"/>
      <w:pPr>
        <w:tabs>
          <w:tab w:val="num" w:pos="2160"/>
        </w:tabs>
        <w:ind w:left="2160" w:hanging="18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decimal"/>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95A5197"/>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CB460CC"/>
    <w:multiLevelType w:val="hybridMultilevel"/>
    <w:tmpl w:val="EB280160"/>
    <w:lvl w:ilvl="0" w:tplc="04090015">
      <w:start w:val="3"/>
      <w:numFmt w:val="upperLetter"/>
      <w:lvlText w:val="%1."/>
      <w:lvlJc w:val="left"/>
      <w:pPr>
        <w:tabs>
          <w:tab w:val="num" w:pos="720"/>
        </w:tabs>
        <w:ind w:left="720" w:hanging="360"/>
      </w:pPr>
      <w:rPr>
        <w:rFonts w:hint="default"/>
      </w:rPr>
    </w:lvl>
    <w:lvl w:ilvl="1" w:tplc="31469B4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24127F"/>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1EA8462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357028E"/>
    <w:multiLevelType w:val="hybridMultilevel"/>
    <w:tmpl w:val="529CB99E"/>
    <w:lvl w:ilvl="0" w:tplc="04090015">
      <w:start w:val="2"/>
      <w:numFmt w:val="upperLetter"/>
      <w:lvlText w:val="%1."/>
      <w:lvlJc w:val="left"/>
      <w:pPr>
        <w:tabs>
          <w:tab w:val="num" w:pos="720"/>
        </w:tabs>
        <w:ind w:left="720" w:hanging="360"/>
      </w:pPr>
      <w:rPr>
        <w:rFonts w:hint="default"/>
      </w:rPr>
    </w:lvl>
    <w:lvl w:ilvl="1" w:tplc="964415E6">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7429F4"/>
    <w:multiLevelType w:val="hybridMultilevel"/>
    <w:tmpl w:val="08DE80D2"/>
    <w:lvl w:ilvl="0" w:tplc="26B44ED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2CA31D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6469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893D3B"/>
    <w:multiLevelType w:val="hybridMultilevel"/>
    <w:tmpl w:val="8DB4A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8851A6"/>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5F95180"/>
    <w:multiLevelType w:val="hybridMultilevel"/>
    <w:tmpl w:val="125EF45A"/>
    <w:lvl w:ilvl="0" w:tplc="26B44ED8">
      <w:start w:val="1"/>
      <w:numFmt w:val="upperLetter"/>
      <w:lvlText w:val="%1."/>
      <w:lvlJc w:val="left"/>
      <w:pPr>
        <w:tabs>
          <w:tab w:val="num" w:pos="1080"/>
        </w:tabs>
        <w:ind w:left="1080" w:hanging="360"/>
      </w:pPr>
      <w:rPr>
        <w:rFonts w:cs="Times New Roman" w:hint="default"/>
      </w:rPr>
    </w:lvl>
    <w:lvl w:ilvl="1" w:tplc="237468F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6604635"/>
    <w:multiLevelType w:val="hybridMultilevel"/>
    <w:tmpl w:val="3476F9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21D8D"/>
    <w:multiLevelType w:val="multilevel"/>
    <w:tmpl w:val="AC9C68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0A1AAD"/>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3AC95E7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ED48E5"/>
    <w:multiLevelType w:val="hybridMultilevel"/>
    <w:tmpl w:val="5494458A"/>
    <w:lvl w:ilvl="0" w:tplc="04090015">
      <w:start w:val="1"/>
      <w:numFmt w:val="upperLetter"/>
      <w:lvlText w:val="%1."/>
      <w:lvlJc w:val="left"/>
      <w:pPr>
        <w:tabs>
          <w:tab w:val="num" w:pos="720"/>
        </w:tabs>
        <w:ind w:left="720" w:hanging="360"/>
      </w:pPr>
      <w:rPr>
        <w:rFonts w:hint="default"/>
      </w:rPr>
    </w:lvl>
    <w:lvl w:ilvl="1" w:tplc="589E2D1A">
      <w:start w:val="2"/>
      <w:numFmt w:val="upperLetter"/>
      <w:lvlText w:val="%2."/>
      <w:lvlJc w:val="left"/>
      <w:pPr>
        <w:tabs>
          <w:tab w:val="num" w:pos="1440"/>
        </w:tabs>
        <w:ind w:left="1440" w:hanging="360"/>
      </w:pPr>
      <w:rPr>
        <w:rFonts w:hint="default"/>
      </w:rPr>
    </w:lvl>
    <w:lvl w:ilvl="2" w:tplc="1DFA706A">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EA2563"/>
    <w:multiLevelType w:val="hybridMultilevel"/>
    <w:tmpl w:val="A5F2E5DC"/>
    <w:lvl w:ilvl="0" w:tplc="8F38F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929675B"/>
    <w:multiLevelType w:val="multilevel"/>
    <w:tmpl w:val="60B808DE"/>
    <w:lvl w:ilvl="0">
      <w:start w:val="1"/>
      <w:numFmt w:val="decimal"/>
      <w:lvlText w:val="3.%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6" w15:restartNumberingAfterBreak="0">
    <w:nsid w:val="4B38584B"/>
    <w:multiLevelType w:val="hybridMultilevel"/>
    <w:tmpl w:val="F98AEA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F7A4F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1D11BD"/>
    <w:multiLevelType w:val="hybridMultilevel"/>
    <w:tmpl w:val="C75A688E"/>
    <w:lvl w:ilvl="0" w:tplc="3EAE2B48">
      <w:start w:val="1"/>
      <w:numFmt w:val="bullet"/>
      <w:lvlText w:val="•"/>
      <w:lvlJc w:val="left"/>
      <w:pPr>
        <w:tabs>
          <w:tab w:val="num" w:pos="720"/>
        </w:tabs>
        <w:ind w:left="720" w:hanging="360"/>
      </w:pPr>
      <w:rPr>
        <w:rFonts w:ascii="Arial" w:hAnsi="Arial" w:hint="default"/>
      </w:rPr>
    </w:lvl>
    <w:lvl w:ilvl="1" w:tplc="E5EE666C" w:tentative="1">
      <w:start w:val="1"/>
      <w:numFmt w:val="bullet"/>
      <w:lvlText w:val="•"/>
      <w:lvlJc w:val="left"/>
      <w:pPr>
        <w:tabs>
          <w:tab w:val="num" w:pos="1440"/>
        </w:tabs>
        <w:ind w:left="1440" w:hanging="360"/>
      </w:pPr>
      <w:rPr>
        <w:rFonts w:ascii="Arial" w:hAnsi="Arial" w:hint="default"/>
      </w:rPr>
    </w:lvl>
    <w:lvl w:ilvl="2" w:tplc="9788D5E6">
      <w:start w:val="1"/>
      <w:numFmt w:val="upperLetter"/>
      <w:lvlText w:val="%3."/>
      <w:lvlJc w:val="left"/>
      <w:pPr>
        <w:tabs>
          <w:tab w:val="num" w:pos="2160"/>
        </w:tabs>
        <w:ind w:left="2160" w:hanging="360"/>
      </w:pPr>
      <w:rPr>
        <w:rFonts w:ascii="Arial" w:eastAsia="Tahoma" w:hAnsi="Arial" w:cs="Arial"/>
      </w:rPr>
    </w:lvl>
    <w:lvl w:ilvl="3" w:tplc="057A5168">
      <w:start w:val="1"/>
      <w:numFmt w:val="bullet"/>
      <w:lvlText w:val="•"/>
      <w:lvlJc w:val="left"/>
      <w:pPr>
        <w:tabs>
          <w:tab w:val="num" w:pos="2880"/>
        </w:tabs>
        <w:ind w:left="2880" w:hanging="360"/>
      </w:pPr>
      <w:rPr>
        <w:rFonts w:ascii="Arial" w:hAnsi="Arial" w:hint="default"/>
      </w:rPr>
    </w:lvl>
    <w:lvl w:ilvl="4" w:tplc="9CCA7AEA" w:tentative="1">
      <w:start w:val="1"/>
      <w:numFmt w:val="bullet"/>
      <w:lvlText w:val="•"/>
      <w:lvlJc w:val="left"/>
      <w:pPr>
        <w:tabs>
          <w:tab w:val="num" w:pos="3600"/>
        </w:tabs>
        <w:ind w:left="3600" w:hanging="360"/>
      </w:pPr>
      <w:rPr>
        <w:rFonts w:ascii="Arial" w:hAnsi="Arial" w:hint="default"/>
      </w:rPr>
    </w:lvl>
    <w:lvl w:ilvl="5" w:tplc="E97CDB9A" w:tentative="1">
      <w:start w:val="1"/>
      <w:numFmt w:val="bullet"/>
      <w:lvlText w:val="•"/>
      <w:lvlJc w:val="left"/>
      <w:pPr>
        <w:tabs>
          <w:tab w:val="num" w:pos="4320"/>
        </w:tabs>
        <w:ind w:left="4320" w:hanging="360"/>
      </w:pPr>
      <w:rPr>
        <w:rFonts w:ascii="Arial" w:hAnsi="Arial" w:hint="default"/>
      </w:rPr>
    </w:lvl>
    <w:lvl w:ilvl="6" w:tplc="3B4E6D76" w:tentative="1">
      <w:start w:val="1"/>
      <w:numFmt w:val="bullet"/>
      <w:lvlText w:val="•"/>
      <w:lvlJc w:val="left"/>
      <w:pPr>
        <w:tabs>
          <w:tab w:val="num" w:pos="5040"/>
        </w:tabs>
        <w:ind w:left="5040" w:hanging="360"/>
      </w:pPr>
      <w:rPr>
        <w:rFonts w:ascii="Arial" w:hAnsi="Arial" w:hint="default"/>
      </w:rPr>
    </w:lvl>
    <w:lvl w:ilvl="7" w:tplc="C91CF282" w:tentative="1">
      <w:start w:val="1"/>
      <w:numFmt w:val="bullet"/>
      <w:lvlText w:val="•"/>
      <w:lvlJc w:val="left"/>
      <w:pPr>
        <w:tabs>
          <w:tab w:val="num" w:pos="5760"/>
        </w:tabs>
        <w:ind w:left="5760" w:hanging="360"/>
      </w:pPr>
      <w:rPr>
        <w:rFonts w:ascii="Arial" w:hAnsi="Arial" w:hint="default"/>
      </w:rPr>
    </w:lvl>
    <w:lvl w:ilvl="8" w:tplc="2A9CED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7726D28"/>
    <w:multiLevelType w:val="multilevel"/>
    <w:tmpl w:val="0BC49C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9E56649"/>
    <w:multiLevelType w:val="multilevel"/>
    <w:tmpl w:val="AB64A71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D71335"/>
    <w:multiLevelType w:val="multilevel"/>
    <w:tmpl w:val="29B09A2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61509E"/>
    <w:multiLevelType w:val="multilevel"/>
    <w:tmpl w:val="FD1007FE"/>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3EE6C1E"/>
    <w:multiLevelType w:val="hybridMultilevel"/>
    <w:tmpl w:val="DCE0FE96"/>
    <w:lvl w:ilvl="0" w:tplc="7EA642B4">
      <w:start w:val="1"/>
      <w:numFmt w:val="upperLetter"/>
      <w:lvlText w:val="%1."/>
      <w:lvlJc w:val="left"/>
      <w:pPr>
        <w:tabs>
          <w:tab w:val="num" w:pos="1080"/>
        </w:tabs>
        <w:ind w:left="1080" w:hanging="720"/>
      </w:pPr>
      <w:rPr>
        <w:rFonts w:ascii="Arial" w:eastAsia="Times New Roman" w:hAnsi="Arial" w:cs="Arial"/>
        <w:sz w:val="18"/>
      </w:rPr>
    </w:lvl>
    <w:lvl w:ilvl="1" w:tplc="04090019">
      <w:start w:val="1"/>
      <w:numFmt w:val="lowerLetter"/>
      <w:lvlText w:val="%2."/>
      <w:lvlJc w:val="left"/>
      <w:pPr>
        <w:tabs>
          <w:tab w:val="num" w:pos="1620"/>
        </w:tabs>
        <w:ind w:left="1620" w:hanging="360"/>
      </w:pPr>
    </w:lvl>
    <w:lvl w:ilvl="2" w:tplc="4164F94C">
      <w:start w:val="1"/>
      <w:numFmt w:val="decimal"/>
      <w:lvlText w:val="%3."/>
      <w:lvlJc w:val="left"/>
      <w:pPr>
        <w:tabs>
          <w:tab w:val="num" w:pos="2520"/>
        </w:tabs>
        <w:ind w:left="2520" w:hanging="360"/>
      </w:pPr>
      <w:rPr>
        <w:rFonts w:hint="default"/>
      </w:rPr>
    </w:lvl>
    <w:lvl w:ilvl="3" w:tplc="C6B48FC2">
      <w:start w:val="1"/>
      <w:numFmt w:val="upperLetter"/>
      <w:lvlText w:val="%4."/>
      <w:lvlJc w:val="left"/>
      <w:pPr>
        <w:tabs>
          <w:tab w:val="num" w:pos="3060"/>
        </w:tabs>
        <w:ind w:left="3060" w:hanging="360"/>
      </w:pPr>
      <w:rPr>
        <w:rFonts w:ascii="Tahoma" w:eastAsia="Times New Roman" w:hAnsi="Tahoma" w:cs="Tahoma" w:hint="default"/>
      </w:r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4" w15:restartNumberingAfterBreak="0">
    <w:nsid w:val="6A080EB0"/>
    <w:multiLevelType w:val="multilevel"/>
    <w:tmpl w:val="AB64A71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FB0221"/>
    <w:multiLevelType w:val="hybridMultilevel"/>
    <w:tmpl w:val="9AD8EC28"/>
    <w:lvl w:ilvl="0" w:tplc="445A7D74">
      <w:start w:val="1"/>
      <w:numFmt w:val="upperLetter"/>
      <w:lvlText w:val="%1."/>
      <w:lvlJc w:val="left"/>
      <w:pPr>
        <w:tabs>
          <w:tab w:val="num" w:pos="1080"/>
        </w:tabs>
        <w:ind w:left="1080" w:hanging="360"/>
      </w:pPr>
      <w:rPr>
        <w:rFonts w:cs="Times New Roman" w:hint="default"/>
      </w:rPr>
    </w:lvl>
    <w:lvl w:ilvl="1" w:tplc="6BBED904">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6" w15:restartNumberingAfterBreak="0">
    <w:nsid w:val="70A11E34"/>
    <w:multiLevelType w:val="hybridMultilevel"/>
    <w:tmpl w:val="61986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19242C3"/>
    <w:multiLevelType w:val="multilevel"/>
    <w:tmpl w:val="08EC9D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2282E0A"/>
    <w:multiLevelType w:val="multilevel"/>
    <w:tmpl w:val="EE3656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CA639C1"/>
    <w:multiLevelType w:val="hybridMultilevel"/>
    <w:tmpl w:val="84E8422E"/>
    <w:lvl w:ilvl="0" w:tplc="6DF02406">
      <w:start w:val="1"/>
      <w:numFmt w:val="upperLetter"/>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2A1B22"/>
    <w:multiLevelType w:val="multilevel"/>
    <w:tmpl w:val="CCD81AAE"/>
    <w:lvl w:ilvl="0">
      <w:start w:val="1"/>
      <w:numFmt w:val="decimal"/>
      <w:lvlText w:val="2.%1"/>
      <w:lvlJc w:val="left"/>
      <w:pPr>
        <w:tabs>
          <w:tab w:val="num" w:pos="936"/>
        </w:tabs>
        <w:ind w:left="936" w:hanging="936"/>
      </w:pPr>
      <w:rPr>
        <w:rFonts w:cs="Times New Roman" w:hint="default"/>
      </w:rPr>
    </w:lvl>
    <w:lvl w:ilvl="1">
      <w:start w:val="1"/>
      <w:numFmt w:val="upperLetter"/>
      <w:lvlText w:val="%2."/>
      <w:lvlJc w:val="left"/>
      <w:pPr>
        <w:tabs>
          <w:tab w:val="num" w:pos="1440"/>
        </w:tabs>
        <w:ind w:left="1440" w:hanging="720"/>
      </w:pPr>
      <w:rPr>
        <w:rFonts w:cs="Times New Roman" w:hint="default"/>
      </w:rPr>
    </w:lvl>
    <w:lvl w:ilvl="2">
      <w:start w:val="1"/>
      <w:numFmt w:val="decimal"/>
      <w:lvlText w:val="%3."/>
      <w:lvlJc w:val="left"/>
      <w:pPr>
        <w:tabs>
          <w:tab w:val="num" w:pos="2016"/>
        </w:tabs>
        <w:ind w:left="2016" w:hanging="576"/>
      </w:pPr>
      <w:rPr>
        <w:rFonts w:cs="Times New Roman" w:hint="default"/>
      </w:rPr>
    </w:lvl>
    <w:lvl w:ilvl="3">
      <w:start w:val="1"/>
      <w:numFmt w:val="lowerLetter"/>
      <w:lvlText w:val="%4)"/>
      <w:lvlJc w:val="left"/>
      <w:pPr>
        <w:tabs>
          <w:tab w:val="num" w:pos="2736"/>
        </w:tabs>
        <w:ind w:left="2736" w:hanging="576"/>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33"/>
  </w:num>
  <w:num w:numId="2">
    <w:abstractNumId w:val="23"/>
  </w:num>
  <w:num w:numId="3">
    <w:abstractNumId w:val="9"/>
  </w:num>
  <w:num w:numId="4">
    <w:abstractNumId w:val="12"/>
  </w:num>
  <w:num w:numId="5">
    <w:abstractNumId w:val="1"/>
  </w:num>
  <w:num w:numId="6">
    <w:abstractNumId w:val="26"/>
  </w:num>
  <w:num w:numId="7">
    <w:abstractNumId w:val="4"/>
  </w:num>
  <w:num w:numId="8">
    <w:abstractNumId w:val="8"/>
  </w:num>
  <w:num w:numId="9">
    <w:abstractNumId w:val="36"/>
  </w:num>
  <w:num w:numId="10">
    <w:abstractNumId w:val="16"/>
  </w:num>
  <w:num w:numId="11">
    <w:abstractNumId w:val="19"/>
  </w:num>
  <w:num w:numId="12">
    <w:abstractNumId w:val="38"/>
  </w:num>
  <w:num w:numId="13">
    <w:abstractNumId w:val="39"/>
  </w:num>
  <w:num w:numId="14">
    <w:abstractNumId w:val="40"/>
  </w:num>
  <w:num w:numId="15">
    <w:abstractNumId w:val="3"/>
  </w:num>
  <w:num w:numId="16">
    <w:abstractNumId w:val="6"/>
  </w:num>
  <w:num w:numId="17">
    <w:abstractNumId w:val="10"/>
  </w:num>
  <w:num w:numId="18">
    <w:abstractNumId w:val="21"/>
  </w:num>
  <w:num w:numId="19">
    <w:abstractNumId w:val="25"/>
  </w:num>
  <w:num w:numId="20">
    <w:abstractNumId w:val="13"/>
  </w:num>
  <w:num w:numId="21">
    <w:abstractNumId w:val="18"/>
  </w:num>
  <w:num w:numId="22">
    <w:abstractNumId w:val="7"/>
  </w:num>
  <w:num w:numId="23">
    <w:abstractNumId w:val="35"/>
  </w:num>
  <w:num w:numId="24">
    <w:abstractNumId w:val="20"/>
  </w:num>
  <w:num w:numId="25">
    <w:abstractNumId w:val="31"/>
  </w:num>
  <w:num w:numId="26">
    <w:abstractNumId w:val="17"/>
  </w:num>
  <w:num w:numId="27">
    <w:abstractNumId w:val="32"/>
  </w:num>
  <w:num w:numId="28">
    <w:abstractNumId w:val="22"/>
  </w:num>
  <w:num w:numId="29">
    <w:abstractNumId w:val="5"/>
  </w:num>
  <w:num w:numId="30">
    <w:abstractNumId w:val="28"/>
  </w:num>
  <w:num w:numId="31">
    <w:abstractNumId w:val="30"/>
  </w:num>
  <w:num w:numId="32">
    <w:abstractNumId w:val="0"/>
  </w:num>
  <w:num w:numId="33">
    <w:abstractNumId w:val="34"/>
  </w:num>
  <w:num w:numId="34">
    <w:abstractNumId w:val="37"/>
  </w:num>
  <w:num w:numId="35">
    <w:abstractNumId w:val="24"/>
  </w:num>
  <w:num w:numId="36">
    <w:abstractNumId w:val="27"/>
  </w:num>
  <w:num w:numId="37">
    <w:abstractNumId w:val="11"/>
  </w:num>
  <w:num w:numId="38">
    <w:abstractNumId w:val="14"/>
  </w:num>
  <w:num w:numId="39">
    <w:abstractNumId w:val="2"/>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D8B"/>
    <w:rsid w:val="00003D07"/>
    <w:rsid w:val="00006C85"/>
    <w:rsid w:val="00007AB2"/>
    <w:rsid w:val="00016BE8"/>
    <w:rsid w:val="0002299B"/>
    <w:rsid w:val="00032E8B"/>
    <w:rsid w:val="000542F9"/>
    <w:rsid w:val="000835BD"/>
    <w:rsid w:val="00084C40"/>
    <w:rsid w:val="0009294A"/>
    <w:rsid w:val="00126723"/>
    <w:rsid w:val="001A5C9D"/>
    <w:rsid w:val="001C31FC"/>
    <w:rsid w:val="002015D7"/>
    <w:rsid w:val="00203B8A"/>
    <w:rsid w:val="00255936"/>
    <w:rsid w:val="00275AAA"/>
    <w:rsid w:val="002A7948"/>
    <w:rsid w:val="002D19E6"/>
    <w:rsid w:val="003557BC"/>
    <w:rsid w:val="00371B5B"/>
    <w:rsid w:val="00381120"/>
    <w:rsid w:val="003B65DD"/>
    <w:rsid w:val="003D17C1"/>
    <w:rsid w:val="003E467F"/>
    <w:rsid w:val="003F05A0"/>
    <w:rsid w:val="003F330D"/>
    <w:rsid w:val="003F5836"/>
    <w:rsid w:val="0041070C"/>
    <w:rsid w:val="00430A9C"/>
    <w:rsid w:val="004463F9"/>
    <w:rsid w:val="00452073"/>
    <w:rsid w:val="004546A2"/>
    <w:rsid w:val="004557BC"/>
    <w:rsid w:val="00457615"/>
    <w:rsid w:val="00483D36"/>
    <w:rsid w:val="00491E73"/>
    <w:rsid w:val="004C0F18"/>
    <w:rsid w:val="004C1FC5"/>
    <w:rsid w:val="004D3A6A"/>
    <w:rsid w:val="004D6F5C"/>
    <w:rsid w:val="004E4DD6"/>
    <w:rsid w:val="005169A9"/>
    <w:rsid w:val="00532EF1"/>
    <w:rsid w:val="00537630"/>
    <w:rsid w:val="00592763"/>
    <w:rsid w:val="005B7B4A"/>
    <w:rsid w:val="005C4DAC"/>
    <w:rsid w:val="005D14B7"/>
    <w:rsid w:val="006005D5"/>
    <w:rsid w:val="006046AF"/>
    <w:rsid w:val="00607FC9"/>
    <w:rsid w:val="00613C77"/>
    <w:rsid w:val="00614C29"/>
    <w:rsid w:val="006369FA"/>
    <w:rsid w:val="00644C57"/>
    <w:rsid w:val="006508D1"/>
    <w:rsid w:val="00652D8B"/>
    <w:rsid w:val="00671A3B"/>
    <w:rsid w:val="00686B51"/>
    <w:rsid w:val="00694F32"/>
    <w:rsid w:val="006961F8"/>
    <w:rsid w:val="006A5D0E"/>
    <w:rsid w:val="00703A23"/>
    <w:rsid w:val="00715AAC"/>
    <w:rsid w:val="00756B5E"/>
    <w:rsid w:val="007815FB"/>
    <w:rsid w:val="007E1B30"/>
    <w:rsid w:val="007F3A61"/>
    <w:rsid w:val="00804A49"/>
    <w:rsid w:val="00835E1A"/>
    <w:rsid w:val="008677F2"/>
    <w:rsid w:val="00890FC4"/>
    <w:rsid w:val="008A3DDA"/>
    <w:rsid w:val="008E593F"/>
    <w:rsid w:val="008F058D"/>
    <w:rsid w:val="008F10CF"/>
    <w:rsid w:val="008F7864"/>
    <w:rsid w:val="00903FBD"/>
    <w:rsid w:val="00905B66"/>
    <w:rsid w:val="00916542"/>
    <w:rsid w:val="009211F8"/>
    <w:rsid w:val="009354A1"/>
    <w:rsid w:val="00964079"/>
    <w:rsid w:val="0096733F"/>
    <w:rsid w:val="00981438"/>
    <w:rsid w:val="009A092E"/>
    <w:rsid w:val="009A347E"/>
    <w:rsid w:val="009D73B3"/>
    <w:rsid w:val="009E0DEE"/>
    <w:rsid w:val="009E254E"/>
    <w:rsid w:val="009F60D8"/>
    <w:rsid w:val="00A214B9"/>
    <w:rsid w:val="00A24C97"/>
    <w:rsid w:val="00A77448"/>
    <w:rsid w:val="00A837ED"/>
    <w:rsid w:val="00AB3C47"/>
    <w:rsid w:val="00AD2AC4"/>
    <w:rsid w:val="00AE601E"/>
    <w:rsid w:val="00AF163C"/>
    <w:rsid w:val="00B23467"/>
    <w:rsid w:val="00BB05B2"/>
    <w:rsid w:val="00BB438F"/>
    <w:rsid w:val="00C04FDD"/>
    <w:rsid w:val="00C65B3E"/>
    <w:rsid w:val="00C92A0B"/>
    <w:rsid w:val="00CC3B7A"/>
    <w:rsid w:val="00CD207D"/>
    <w:rsid w:val="00CD4D60"/>
    <w:rsid w:val="00D11217"/>
    <w:rsid w:val="00D1181B"/>
    <w:rsid w:val="00D2648A"/>
    <w:rsid w:val="00D571F9"/>
    <w:rsid w:val="00D739D8"/>
    <w:rsid w:val="00DC14E3"/>
    <w:rsid w:val="00DF1B68"/>
    <w:rsid w:val="00E06EC8"/>
    <w:rsid w:val="00E146FC"/>
    <w:rsid w:val="00E152DB"/>
    <w:rsid w:val="00E2421C"/>
    <w:rsid w:val="00E326FF"/>
    <w:rsid w:val="00E8177E"/>
    <w:rsid w:val="00E90131"/>
    <w:rsid w:val="00E91AF9"/>
    <w:rsid w:val="00EC5093"/>
    <w:rsid w:val="00EE34BA"/>
    <w:rsid w:val="00F42CF3"/>
    <w:rsid w:val="00F4579D"/>
    <w:rsid w:val="00F97627"/>
    <w:rsid w:val="00FA6BC0"/>
    <w:rsid w:val="00FE782D"/>
    <w:rsid w:val="00FF5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7AD54ED"/>
  <w15:docId w15:val="{3C6BAEF5-5796-4EFC-A534-17C11997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D8B"/>
    <w:pPr>
      <w:spacing w:after="0" w:line="240" w:lineRule="auto"/>
    </w:pPr>
    <w:rPr>
      <w:rFonts w:ascii="Tahoma" w:eastAsia="Times New Roman" w:hAnsi="Tahoma" w:cs="Times New Roman"/>
      <w:b/>
      <w:sz w:val="28"/>
      <w:szCs w:val="28"/>
    </w:rPr>
  </w:style>
  <w:style w:type="paragraph" w:styleId="Heading7">
    <w:name w:val="heading 7"/>
    <w:basedOn w:val="Normal"/>
    <w:next w:val="Normal"/>
    <w:link w:val="Heading7Char"/>
    <w:qFormat/>
    <w:rsid w:val="00964079"/>
    <w:pPr>
      <w:keepNext/>
      <w:numPr>
        <w:ilvl w:val="1"/>
        <w:numId w:val="15"/>
      </w:numPr>
      <w:outlineLvl w:val="6"/>
    </w:pPr>
    <w:rPr>
      <w:rFonts w:ascii="Franklin Gothic Book" w:hAnsi="Franklin Gothic Book"/>
      <w:b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2D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652D8B"/>
    <w:pPr>
      <w:tabs>
        <w:tab w:val="center" w:pos="4680"/>
        <w:tab w:val="right" w:pos="9360"/>
      </w:tabs>
    </w:pPr>
  </w:style>
  <w:style w:type="character" w:customStyle="1" w:styleId="HeaderChar">
    <w:name w:val="Header Char"/>
    <w:basedOn w:val="DefaultParagraphFont"/>
    <w:link w:val="Header"/>
    <w:uiPriority w:val="99"/>
    <w:rsid w:val="00652D8B"/>
    <w:rPr>
      <w:rFonts w:ascii="Tahoma" w:eastAsia="Times New Roman" w:hAnsi="Tahoma" w:cs="Times New Roman"/>
      <w:b/>
      <w:sz w:val="28"/>
      <w:szCs w:val="28"/>
    </w:rPr>
  </w:style>
  <w:style w:type="paragraph" w:styleId="Footer">
    <w:name w:val="footer"/>
    <w:basedOn w:val="Normal"/>
    <w:link w:val="FooterChar"/>
    <w:uiPriority w:val="99"/>
    <w:unhideWhenUsed/>
    <w:rsid w:val="00652D8B"/>
    <w:pPr>
      <w:tabs>
        <w:tab w:val="center" w:pos="4680"/>
        <w:tab w:val="right" w:pos="9360"/>
      </w:tabs>
    </w:pPr>
  </w:style>
  <w:style w:type="character" w:customStyle="1" w:styleId="FooterChar">
    <w:name w:val="Footer Char"/>
    <w:basedOn w:val="DefaultParagraphFont"/>
    <w:link w:val="Footer"/>
    <w:uiPriority w:val="99"/>
    <w:rsid w:val="00652D8B"/>
    <w:rPr>
      <w:rFonts w:ascii="Tahoma" w:eastAsia="Times New Roman" w:hAnsi="Tahoma" w:cs="Times New Roman"/>
      <w:b/>
      <w:sz w:val="28"/>
      <w:szCs w:val="28"/>
    </w:rPr>
  </w:style>
  <w:style w:type="paragraph" w:styleId="BalloonText">
    <w:name w:val="Balloon Text"/>
    <w:basedOn w:val="Normal"/>
    <w:link w:val="BalloonTextChar"/>
    <w:uiPriority w:val="99"/>
    <w:semiHidden/>
    <w:unhideWhenUsed/>
    <w:rsid w:val="00652D8B"/>
    <w:rPr>
      <w:rFonts w:cs="Tahoma"/>
      <w:sz w:val="16"/>
      <w:szCs w:val="16"/>
    </w:rPr>
  </w:style>
  <w:style w:type="character" w:customStyle="1" w:styleId="BalloonTextChar">
    <w:name w:val="Balloon Text Char"/>
    <w:basedOn w:val="DefaultParagraphFont"/>
    <w:link w:val="BalloonText"/>
    <w:uiPriority w:val="99"/>
    <w:semiHidden/>
    <w:rsid w:val="00652D8B"/>
    <w:rPr>
      <w:rFonts w:ascii="Tahoma" w:eastAsia="Times New Roman" w:hAnsi="Tahoma" w:cs="Tahoma"/>
      <w:b/>
      <w:sz w:val="16"/>
      <w:szCs w:val="16"/>
    </w:rPr>
  </w:style>
  <w:style w:type="paragraph" w:styleId="ListParagraph">
    <w:name w:val="List Paragraph"/>
    <w:basedOn w:val="Normal"/>
    <w:uiPriority w:val="34"/>
    <w:qFormat/>
    <w:rsid w:val="00652D8B"/>
    <w:pPr>
      <w:ind w:left="720"/>
      <w:contextualSpacing/>
    </w:pPr>
  </w:style>
  <w:style w:type="paragraph" w:styleId="BodyTextIndent3">
    <w:name w:val="Body Text Indent 3"/>
    <w:basedOn w:val="Normal"/>
    <w:link w:val="BodyTextIndent3Char"/>
    <w:rsid w:val="00671A3B"/>
    <w:pPr>
      <w:widowControl w:val="0"/>
      <w:spacing w:after="240"/>
      <w:ind w:left="1440" w:hanging="720"/>
      <w:jc w:val="both"/>
    </w:pPr>
    <w:rPr>
      <w:rFonts w:ascii="Franklin Gothic Book" w:hAnsi="Franklin Gothic Book"/>
      <w:b w:val="0"/>
      <w:sz w:val="24"/>
      <w:szCs w:val="20"/>
    </w:rPr>
  </w:style>
  <w:style w:type="character" w:customStyle="1" w:styleId="BodyTextIndent3Char">
    <w:name w:val="Body Text Indent 3 Char"/>
    <w:basedOn w:val="DefaultParagraphFont"/>
    <w:link w:val="BodyTextIndent3"/>
    <w:rsid w:val="00671A3B"/>
    <w:rPr>
      <w:rFonts w:ascii="Franklin Gothic Book" w:eastAsia="Times New Roman" w:hAnsi="Franklin Gothic Book" w:cs="Times New Roman"/>
      <w:sz w:val="24"/>
      <w:szCs w:val="20"/>
    </w:rPr>
  </w:style>
  <w:style w:type="character" w:customStyle="1" w:styleId="Heading7Char">
    <w:name w:val="Heading 7 Char"/>
    <w:basedOn w:val="DefaultParagraphFont"/>
    <w:link w:val="Heading7"/>
    <w:rsid w:val="00964079"/>
    <w:rPr>
      <w:rFonts w:ascii="Franklin Gothic Book" w:eastAsia="Times New Roman" w:hAnsi="Franklin Gothic Book" w:cs="Times New Roman"/>
      <w:sz w:val="24"/>
      <w:szCs w:val="20"/>
    </w:rPr>
  </w:style>
  <w:style w:type="character" w:styleId="Hyperlink">
    <w:name w:val="Hyperlink"/>
    <w:basedOn w:val="DefaultParagraphFont"/>
    <w:uiPriority w:val="99"/>
    <w:semiHidden/>
    <w:unhideWhenUsed/>
    <w:rsid w:val="009211F8"/>
    <w:rPr>
      <w:strike w:val="0"/>
      <w:dstrike w:val="0"/>
      <w:color w:val="0088CC"/>
      <w:u w:val="none"/>
      <w:effect w:val="none"/>
    </w:rPr>
  </w:style>
  <w:style w:type="paragraph" w:customStyle="1" w:styleId="CM11">
    <w:name w:val="CM11"/>
    <w:basedOn w:val="Default"/>
    <w:next w:val="Default"/>
    <w:uiPriority w:val="99"/>
    <w:rsid w:val="009E254E"/>
    <w:pPr>
      <w:widowControl w:val="0"/>
      <w:spacing w:line="231" w:lineRule="atLeast"/>
    </w:pPr>
    <w:rPr>
      <w:rFonts w:ascii="Arial" w:hAnsi="Arial" w:cs="Arial"/>
      <w:color w:val="auto"/>
    </w:rPr>
  </w:style>
  <w:style w:type="paragraph" w:styleId="CommentText">
    <w:name w:val="annotation text"/>
    <w:basedOn w:val="Normal"/>
    <w:link w:val="CommentTextChar"/>
    <w:uiPriority w:val="99"/>
    <w:semiHidden/>
    <w:unhideWhenUsed/>
    <w:rsid w:val="009E254E"/>
    <w:pPr>
      <w:spacing w:after="160"/>
    </w:pPr>
    <w:rPr>
      <w:rFonts w:asciiTheme="minorHAnsi" w:eastAsiaTheme="minorHAnsi" w:hAnsiTheme="minorHAnsi" w:cstheme="minorBidi"/>
      <w:b w:val="0"/>
      <w:sz w:val="20"/>
      <w:szCs w:val="20"/>
    </w:rPr>
  </w:style>
  <w:style w:type="character" w:customStyle="1" w:styleId="CommentTextChar">
    <w:name w:val="Comment Text Char"/>
    <w:basedOn w:val="DefaultParagraphFont"/>
    <w:link w:val="CommentText"/>
    <w:uiPriority w:val="99"/>
    <w:semiHidden/>
    <w:rsid w:val="009E254E"/>
    <w:rPr>
      <w:sz w:val="20"/>
      <w:szCs w:val="20"/>
    </w:rPr>
  </w:style>
  <w:style w:type="paragraph" w:styleId="BodyText">
    <w:name w:val="Body Text"/>
    <w:basedOn w:val="Normal"/>
    <w:link w:val="BodyTextChar"/>
    <w:uiPriority w:val="99"/>
    <w:semiHidden/>
    <w:unhideWhenUsed/>
    <w:rsid w:val="00CD4D60"/>
    <w:pPr>
      <w:spacing w:after="120"/>
    </w:pPr>
  </w:style>
  <w:style w:type="character" w:customStyle="1" w:styleId="BodyTextChar">
    <w:name w:val="Body Text Char"/>
    <w:basedOn w:val="DefaultParagraphFont"/>
    <w:link w:val="BodyText"/>
    <w:uiPriority w:val="99"/>
    <w:semiHidden/>
    <w:rsid w:val="00CD4D60"/>
    <w:rPr>
      <w:rFonts w:ascii="Tahoma" w:eastAsia="Times New Roman" w:hAnsi="Tahoma"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9454">
      <w:bodyDiv w:val="1"/>
      <w:marLeft w:val="0"/>
      <w:marRight w:val="0"/>
      <w:marTop w:val="0"/>
      <w:marBottom w:val="0"/>
      <w:divBdr>
        <w:top w:val="none" w:sz="0" w:space="0" w:color="auto"/>
        <w:left w:val="none" w:sz="0" w:space="0" w:color="auto"/>
        <w:bottom w:val="none" w:sz="0" w:space="0" w:color="auto"/>
        <w:right w:val="none" w:sz="0" w:space="0" w:color="auto"/>
      </w:divBdr>
    </w:div>
    <w:div w:id="139621174">
      <w:bodyDiv w:val="1"/>
      <w:marLeft w:val="0"/>
      <w:marRight w:val="0"/>
      <w:marTop w:val="0"/>
      <w:marBottom w:val="0"/>
      <w:divBdr>
        <w:top w:val="none" w:sz="0" w:space="0" w:color="auto"/>
        <w:left w:val="none" w:sz="0" w:space="0" w:color="auto"/>
        <w:bottom w:val="none" w:sz="0" w:space="0" w:color="auto"/>
        <w:right w:val="none" w:sz="0" w:space="0" w:color="auto"/>
      </w:divBdr>
    </w:div>
    <w:div w:id="1379356832">
      <w:bodyDiv w:val="1"/>
      <w:marLeft w:val="0"/>
      <w:marRight w:val="0"/>
      <w:marTop w:val="0"/>
      <w:marBottom w:val="0"/>
      <w:divBdr>
        <w:top w:val="none" w:sz="0" w:space="0" w:color="auto"/>
        <w:left w:val="none" w:sz="0" w:space="0" w:color="auto"/>
        <w:bottom w:val="none" w:sz="0" w:space="0" w:color="auto"/>
        <w:right w:val="none" w:sz="0" w:space="0" w:color="auto"/>
      </w:divBdr>
    </w:div>
    <w:div w:id="1937713619">
      <w:bodyDiv w:val="1"/>
      <w:marLeft w:val="0"/>
      <w:marRight w:val="0"/>
      <w:marTop w:val="0"/>
      <w:marBottom w:val="0"/>
      <w:divBdr>
        <w:top w:val="none" w:sz="0" w:space="0" w:color="auto"/>
        <w:left w:val="none" w:sz="0" w:space="0" w:color="auto"/>
        <w:bottom w:val="none" w:sz="0" w:space="0" w:color="auto"/>
        <w:right w:val="none" w:sz="0" w:space="0" w:color="auto"/>
      </w:divBdr>
    </w:div>
    <w:div w:id="2114284610">
      <w:bodyDiv w:val="1"/>
      <w:marLeft w:val="0"/>
      <w:marRight w:val="0"/>
      <w:marTop w:val="0"/>
      <w:marBottom w:val="0"/>
      <w:divBdr>
        <w:top w:val="none" w:sz="0" w:space="0" w:color="auto"/>
        <w:left w:val="none" w:sz="0" w:space="0" w:color="auto"/>
        <w:bottom w:val="none" w:sz="0" w:space="0" w:color="auto"/>
        <w:right w:val="none" w:sz="0" w:space="0" w:color="auto"/>
      </w:divBdr>
    </w:div>
    <w:div w:id="2141721379">
      <w:bodyDiv w:val="1"/>
      <w:marLeft w:val="0"/>
      <w:marRight w:val="0"/>
      <w:marTop w:val="0"/>
      <w:marBottom w:val="0"/>
      <w:divBdr>
        <w:top w:val="none" w:sz="0" w:space="0" w:color="auto"/>
        <w:left w:val="none" w:sz="0" w:space="0" w:color="auto"/>
        <w:bottom w:val="none" w:sz="0" w:space="0" w:color="auto"/>
        <w:right w:val="none" w:sz="0" w:space="0" w:color="auto"/>
      </w:divBdr>
      <w:divsChild>
        <w:div w:id="1113282291">
          <w:marLeft w:val="1901"/>
          <w:marRight w:val="0"/>
          <w:marTop w:val="0"/>
          <w:marBottom w:val="240"/>
          <w:divBdr>
            <w:top w:val="none" w:sz="0" w:space="0" w:color="auto"/>
            <w:left w:val="none" w:sz="0" w:space="0" w:color="auto"/>
            <w:bottom w:val="none" w:sz="0" w:space="0" w:color="auto"/>
            <w:right w:val="none" w:sz="0" w:space="0" w:color="auto"/>
          </w:divBdr>
        </w:div>
        <w:div w:id="859273661">
          <w:marLeft w:val="1901"/>
          <w:marRight w:val="0"/>
          <w:marTop w:val="0"/>
          <w:marBottom w:val="240"/>
          <w:divBdr>
            <w:top w:val="none" w:sz="0" w:space="0" w:color="auto"/>
            <w:left w:val="none" w:sz="0" w:space="0" w:color="auto"/>
            <w:bottom w:val="none" w:sz="0" w:space="0" w:color="auto"/>
            <w:right w:val="none" w:sz="0" w:space="0" w:color="auto"/>
          </w:divBdr>
        </w:div>
        <w:div w:id="1940329313">
          <w:marLeft w:val="1901"/>
          <w:marRight w:val="0"/>
          <w:marTop w:val="0"/>
          <w:marBottom w:val="240"/>
          <w:divBdr>
            <w:top w:val="none" w:sz="0" w:space="0" w:color="auto"/>
            <w:left w:val="none" w:sz="0" w:space="0" w:color="auto"/>
            <w:bottom w:val="none" w:sz="0" w:space="0" w:color="auto"/>
            <w:right w:val="none" w:sz="0" w:space="0" w:color="auto"/>
          </w:divBdr>
        </w:div>
        <w:div w:id="1858498636">
          <w:marLeft w:val="1901"/>
          <w:marRight w:val="0"/>
          <w:marTop w:val="0"/>
          <w:marBottom w:val="240"/>
          <w:divBdr>
            <w:top w:val="none" w:sz="0" w:space="0" w:color="auto"/>
            <w:left w:val="none" w:sz="0" w:space="0" w:color="auto"/>
            <w:bottom w:val="none" w:sz="0" w:space="0" w:color="auto"/>
            <w:right w:val="none" w:sz="0" w:space="0" w:color="auto"/>
          </w:divBdr>
        </w:div>
        <w:div w:id="1671641002">
          <w:marLeft w:val="1901"/>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9390FF61E644497C3CAF9F1D0E2A2" ma:contentTypeVersion="13" ma:contentTypeDescription="Create a new document." ma:contentTypeScope="" ma:versionID="662790647b8d604e54897b8045dd4205">
  <xsd:schema xmlns:xsd="http://www.w3.org/2001/XMLSchema" xmlns:xs="http://www.w3.org/2001/XMLSchema" xmlns:p="http://schemas.microsoft.com/office/2006/metadata/properties" xmlns:ns3="beff6464-fc2b-46b4-883c-d4591d3e3a63" xmlns:ns4="9a43edf5-2327-4e88-8a08-6d27993f6fa4" targetNamespace="http://schemas.microsoft.com/office/2006/metadata/properties" ma:root="true" ma:fieldsID="aaa79a2adfa157ff321ba2911ff10b51" ns3:_="" ns4:_="">
    <xsd:import namespace="beff6464-fc2b-46b4-883c-d4591d3e3a63"/>
    <xsd:import namespace="9a43edf5-2327-4e88-8a08-6d27993f6fa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ff6464-fc2b-46b4-883c-d4591d3e3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3edf5-2327-4e88-8a08-6d27993f6f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F3C30C-7A8A-4954-865E-F03A2E68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ff6464-fc2b-46b4-883c-d4591d3e3a63"/>
    <ds:schemaRef ds:uri="9a43edf5-2327-4e88-8a08-6d27993f6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2F13D-BDFD-45F7-9E08-E28CECC8D656}">
  <ds:schemaRefs>
    <ds:schemaRef ds:uri="http://schemas.microsoft.com/sharepoint/v3/contenttype/forms"/>
  </ds:schemaRefs>
</ds:datastoreItem>
</file>

<file path=customXml/itemProps3.xml><?xml version="1.0" encoding="utf-8"?>
<ds:datastoreItem xmlns:ds="http://schemas.openxmlformats.org/officeDocument/2006/customXml" ds:itemID="{C27AD00E-9EC5-4C99-8784-DC99137973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Contech Engineered Solutions, LLC</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Payton, Glen</dc:creator>
  <cp:lastModifiedBy>Elaine Thomas</cp:lastModifiedBy>
  <cp:revision>2</cp:revision>
  <dcterms:created xsi:type="dcterms:W3CDTF">2021-01-27T21:21:00Z</dcterms:created>
  <dcterms:modified xsi:type="dcterms:W3CDTF">2021-01-27T21:21:00Z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0x010100F429390FF61E644497C3CAF9F1D0E2A2</vt:lpwstr>
  </property>
</Properties>
</file>